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5702" w:rsidRPr="00DB5702" w:rsidRDefault="00DB5702" w:rsidP="00DB5702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DB5702">
        <w:rPr>
          <w:rFonts w:ascii="Palatino Linotype" w:eastAsia="Calibri" w:hAnsi="Palatino Linotype" w:cs="Times New Roman"/>
          <w:lang w:val="el-GR"/>
        </w:rPr>
        <w:t>ΜΑΘΗΜΑ:</w:t>
      </w:r>
      <w:r w:rsidRPr="00DB5702">
        <w:rPr>
          <w:rFonts w:ascii="Palatino Linotype" w:eastAsia="Calibri" w:hAnsi="Palatino Linotype" w:cs="Times New Roman"/>
          <w:b/>
          <w:lang w:val="el-GR"/>
        </w:rPr>
        <w:t xml:space="preserve"> </w:t>
      </w:r>
      <w:r w:rsidRPr="00DB5702">
        <w:rPr>
          <w:rFonts w:ascii="Palatino Linotype" w:eastAsia="Times New Roman" w:hAnsi="Palatino Linotype" w:cs="Tahoma"/>
          <w:b/>
          <w:lang w:val="el-GR" w:eastAsia="el-GR"/>
        </w:rPr>
        <w:t>ΕΙΣΑΓΩΓΗ ΣΤΗΝ ΟΙΚΟΝΟΜΙΚΗ</w:t>
      </w:r>
    </w:p>
    <w:p w:rsidR="00DB5702" w:rsidRPr="00DB5702" w:rsidRDefault="00DB5702" w:rsidP="00DB5702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DB5702">
        <w:rPr>
          <w:rFonts w:ascii="Palatino Linotype" w:eastAsia="Calibri" w:hAnsi="Palatino Linotype" w:cs="Times New Roman"/>
          <w:lang w:val="el-GR"/>
        </w:rPr>
        <w:t>ΔΙΔΑΣΚΟΥΣΑ/-ΩΝ: Γ. ΠΑΠΑΔΟΠΟΥΛΟΥ – Ν.Γ. ΚΑΡΑΧΑΛΗΣ</w:t>
      </w:r>
    </w:p>
    <w:p w:rsidR="00DB5702" w:rsidRPr="00DB5702" w:rsidRDefault="00DB5702" w:rsidP="00DB5702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DB5702">
        <w:rPr>
          <w:rFonts w:ascii="Palatino Linotype" w:eastAsia="Calibri" w:hAnsi="Palatino Linotype" w:cs="Times New Roman"/>
          <w:lang w:val="el-GR"/>
        </w:rPr>
        <w:t>Χίος, 09/11/2023</w:t>
      </w:r>
    </w:p>
    <w:p w:rsidR="00DB5702" w:rsidRPr="00DB5702" w:rsidRDefault="00DB5702" w:rsidP="00DB5702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DB5702" w:rsidRPr="00DB5702" w:rsidRDefault="00DB5702" w:rsidP="00DB5702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DB5702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DB5702" w:rsidRPr="00DB5702" w:rsidRDefault="00DB5702" w:rsidP="00DB5702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</w:p>
    <w:p w:rsidR="00DB5702" w:rsidRPr="00DB5702" w:rsidRDefault="00DB5702" w:rsidP="00DB5702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000000"/>
          <w:lang w:val="el-GR" w:eastAsia="el-GR"/>
        </w:rPr>
      </w:pPr>
      <w:r w:rsidRPr="00DB5702">
        <w:rPr>
          <w:rFonts w:ascii="Palatino Linotype" w:eastAsia="Times New Roman" w:hAnsi="Palatino Linotype" w:cs="Times New Roman"/>
          <w:color w:val="000000"/>
          <w:lang w:val="el-GR" w:eastAsia="el-GR"/>
        </w:rPr>
        <w:t xml:space="preserve">Η διάλεξη του μαθήματος </w:t>
      </w:r>
      <w:r w:rsidRPr="00DB5702">
        <w:rPr>
          <w:rFonts w:ascii="Palatino Linotype" w:eastAsia="Times New Roman" w:hAnsi="Palatino Linotype" w:cs="Times New Roman"/>
          <w:b/>
          <w:bCs/>
          <w:color w:val="000000"/>
          <w:lang w:val="el-GR" w:eastAsia="el-GR"/>
        </w:rPr>
        <w:t>Εισαγωγή στην Οικονομική</w:t>
      </w:r>
      <w:r w:rsidRPr="00DB5702">
        <w:rPr>
          <w:rFonts w:ascii="Palatino Linotype" w:eastAsia="Times New Roman" w:hAnsi="Palatino Linotype" w:cs="Times New Roman"/>
          <w:color w:val="000000"/>
          <w:lang w:val="el-GR" w:eastAsia="el-GR"/>
        </w:rPr>
        <w:t>, την Τετάρτη 15/11</w:t>
      </w:r>
      <w:bookmarkStart w:id="0" w:name="_GoBack"/>
      <w:bookmarkEnd w:id="0"/>
      <w:r w:rsidRPr="00DB5702">
        <w:rPr>
          <w:rFonts w:ascii="Palatino Linotype" w:eastAsia="Times New Roman" w:hAnsi="Palatino Linotype" w:cs="Times New Roman"/>
          <w:color w:val="000000"/>
          <w:lang w:val="el-GR" w:eastAsia="el-GR"/>
        </w:rPr>
        <w:t xml:space="preserve"> θα ξεκινήσει στη 1μμ.</w:t>
      </w:r>
    </w:p>
    <w:p w:rsidR="00E01CBC" w:rsidRPr="00DB5702" w:rsidRDefault="00E01CBC" w:rsidP="00E01CBC">
      <w:pPr>
        <w:spacing w:after="0" w:line="240" w:lineRule="auto"/>
        <w:jc w:val="both"/>
        <w:rPr>
          <w:rFonts w:ascii="Palatino Linotype" w:eastAsia="Calibri" w:hAnsi="Palatino Linotype" w:cs="Times New Roman"/>
          <w:b/>
          <w:lang w:val="el-GR"/>
        </w:rPr>
      </w:pPr>
    </w:p>
    <w:p w:rsidR="00E01CBC" w:rsidRPr="00DB5702" w:rsidRDefault="00E01CBC" w:rsidP="00E01CBC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</w:p>
    <w:p w:rsidR="00E01CBC" w:rsidRPr="00DB5702" w:rsidRDefault="00E01CBC" w:rsidP="00E01CBC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DB5702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p w:rsidR="00D81A20" w:rsidRDefault="00D81A20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D81A20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DB5702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8"/>
  </w:num>
  <w:num w:numId="4">
    <w:abstractNumId w:val="26"/>
  </w:num>
  <w:num w:numId="5">
    <w:abstractNumId w:val="29"/>
  </w:num>
  <w:num w:numId="6">
    <w:abstractNumId w:val="11"/>
  </w:num>
  <w:num w:numId="7">
    <w:abstractNumId w:val="31"/>
  </w:num>
  <w:num w:numId="8">
    <w:abstractNumId w:val="2"/>
  </w:num>
  <w:num w:numId="9">
    <w:abstractNumId w:val="3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5"/>
  </w:num>
  <w:num w:numId="17">
    <w:abstractNumId w:val="10"/>
  </w:num>
  <w:num w:numId="18">
    <w:abstractNumId w:val="36"/>
  </w:num>
  <w:num w:numId="19">
    <w:abstractNumId w:val="28"/>
  </w:num>
  <w:num w:numId="20">
    <w:abstractNumId w:val="17"/>
  </w:num>
  <w:num w:numId="21">
    <w:abstractNumId w:val="24"/>
  </w:num>
  <w:num w:numId="22">
    <w:abstractNumId w:val="34"/>
  </w:num>
  <w:num w:numId="23">
    <w:abstractNumId w:val="18"/>
  </w:num>
  <w:num w:numId="24">
    <w:abstractNumId w:val="23"/>
  </w:num>
  <w:num w:numId="25">
    <w:abstractNumId w:val="28"/>
  </w:num>
  <w:num w:numId="26">
    <w:abstractNumId w:val="36"/>
  </w:num>
  <w:num w:numId="27">
    <w:abstractNumId w:val="7"/>
  </w:num>
  <w:num w:numId="28">
    <w:abstractNumId w:val="15"/>
  </w:num>
  <w:num w:numId="29">
    <w:abstractNumId w:val="33"/>
  </w:num>
  <w:num w:numId="30">
    <w:abstractNumId w:val="22"/>
  </w:num>
  <w:num w:numId="31">
    <w:abstractNumId w:val="12"/>
  </w:num>
  <w:num w:numId="32">
    <w:abstractNumId w:val="21"/>
  </w:num>
  <w:num w:numId="33">
    <w:abstractNumId w:val="9"/>
  </w:num>
  <w:num w:numId="34">
    <w:abstractNumId w:val="32"/>
  </w:num>
  <w:num w:numId="35">
    <w:abstractNumId w:val="13"/>
  </w:num>
  <w:num w:numId="36">
    <w:abstractNumId w:val="14"/>
  </w:num>
  <w:num w:numId="37">
    <w:abstractNumId w:val="3"/>
  </w:num>
  <w:num w:numId="38">
    <w:abstractNumId w:val="6"/>
  </w:num>
  <w:num w:numId="39">
    <w:abstractNumId w:val="25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587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48E"/>
    <w:rsid w:val="002A5C0D"/>
    <w:rsid w:val="002A67C7"/>
    <w:rsid w:val="002C1539"/>
    <w:rsid w:val="002C17DF"/>
    <w:rsid w:val="002C46A8"/>
    <w:rsid w:val="002C56ED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762"/>
    <w:rsid w:val="0047306A"/>
    <w:rsid w:val="00475C10"/>
    <w:rsid w:val="00481D2F"/>
    <w:rsid w:val="00483FEA"/>
    <w:rsid w:val="00490E11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505C26"/>
    <w:rsid w:val="005117AA"/>
    <w:rsid w:val="00512059"/>
    <w:rsid w:val="00520617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549B"/>
    <w:rsid w:val="005A5AF9"/>
    <w:rsid w:val="005B31AC"/>
    <w:rsid w:val="005B465B"/>
    <w:rsid w:val="005C49CF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0B85"/>
    <w:rsid w:val="00797C3C"/>
    <w:rsid w:val="007A1F08"/>
    <w:rsid w:val="007B617D"/>
    <w:rsid w:val="007C0F56"/>
    <w:rsid w:val="007C5740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65BA"/>
    <w:rsid w:val="009300FB"/>
    <w:rsid w:val="009352FF"/>
    <w:rsid w:val="00937241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C28C7"/>
    <w:rsid w:val="00BE14A6"/>
    <w:rsid w:val="00BE29DD"/>
    <w:rsid w:val="00BE5314"/>
    <w:rsid w:val="00BF1CED"/>
    <w:rsid w:val="00BF3B25"/>
    <w:rsid w:val="00C01A81"/>
    <w:rsid w:val="00C041E4"/>
    <w:rsid w:val="00C27823"/>
    <w:rsid w:val="00C31029"/>
    <w:rsid w:val="00C50491"/>
    <w:rsid w:val="00C53321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81A20"/>
    <w:rsid w:val="00D94AE4"/>
    <w:rsid w:val="00DA4F41"/>
    <w:rsid w:val="00DB5702"/>
    <w:rsid w:val="00DC0D17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777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35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114</cp:revision>
  <dcterms:created xsi:type="dcterms:W3CDTF">2023-09-05T09:31:00Z</dcterms:created>
  <dcterms:modified xsi:type="dcterms:W3CDTF">2023-11-09T10:27:00Z</dcterms:modified>
</cp:coreProperties>
</file>