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Pr="007B6615" w:rsidRDefault="00543224">
      <w:pPr>
        <w:rPr>
          <w:sz w:val="20"/>
          <w:szCs w:val="20"/>
        </w:rPr>
      </w:pPr>
    </w:p>
    <w:p w:rsidR="00FD1175" w:rsidRPr="007B6615" w:rsidRDefault="0098739B">
      <w:pPr>
        <w:rPr>
          <w:sz w:val="20"/>
          <w:szCs w:val="20"/>
        </w:rPr>
      </w:pPr>
      <w:r w:rsidRPr="007B6615">
        <w:rPr>
          <w:noProof/>
          <w:sz w:val="20"/>
          <w:szCs w:val="20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D5" w:rsidRPr="007B6615" w:rsidRDefault="00DF6A3F" w:rsidP="007B6615">
      <w:pPr>
        <w:jc w:val="right"/>
        <w:rPr>
          <w:rFonts w:ascii="Palatino Linotype" w:hAnsi="Palatino Linotype"/>
          <w:sz w:val="21"/>
          <w:szCs w:val="21"/>
        </w:rPr>
      </w:pPr>
      <w:r w:rsidRPr="007B6615">
        <w:rPr>
          <w:rFonts w:ascii="Palatino Linotype" w:hAnsi="Palatino Linotype"/>
          <w:sz w:val="21"/>
          <w:szCs w:val="21"/>
          <w:lang w:val="el-GR"/>
        </w:rPr>
        <w:t xml:space="preserve">Χίος, </w:t>
      </w:r>
      <w:r w:rsidR="007B6615" w:rsidRPr="007B6615">
        <w:rPr>
          <w:rFonts w:ascii="Palatino Linotype" w:hAnsi="Palatino Linotype"/>
          <w:sz w:val="21"/>
          <w:szCs w:val="21"/>
        </w:rPr>
        <w:t>31/08/2023</w:t>
      </w:r>
    </w:p>
    <w:p w:rsidR="00B40EE7" w:rsidRPr="007B6615" w:rsidRDefault="00974ACE" w:rsidP="007B6615">
      <w:pPr>
        <w:jc w:val="center"/>
        <w:rPr>
          <w:rFonts w:ascii="Palatino Linotype" w:hAnsi="Palatino Linotype"/>
          <w:b/>
          <w:sz w:val="21"/>
          <w:szCs w:val="21"/>
          <w:u w:val="single"/>
          <w:lang w:val="el-GR"/>
        </w:rPr>
      </w:pPr>
      <w:r w:rsidRPr="007B6615">
        <w:rPr>
          <w:rFonts w:ascii="Palatino Linotype" w:hAnsi="Palatino Linotype"/>
          <w:b/>
          <w:sz w:val="21"/>
          <w:szCs w:val="21"/>
          <w:u w:val="single"/>
          <w:lang w:val="el-GR"/>
        </w:rPr>
        <w:t>ΑΝΑΚΟΙΝΩΣΗ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7B6615">
        <w:rPr>
          <w:rFonts w:ascii="Palatino Linotype" w:hAnsi="Palatino Linotype"/>
          <w:sz w:val="21"/>
          <w:szCs w:val="21"/>
          <w:lang w:val="el-GR"/>
        </w:rPr>
        <w:t xml:space="preserve">Σας ενημερώνουμε ότι στην ιστοσελίδα του ΥΠΑΙΘΑ </w:t>
      </w:r>
      <w:hyperlink r:id="rId7" w:history="1">
        <w:r w:rsidRPr="007B6615">
          <w:rPr>
            <w:rStyle w:val="-"/>
            <w:rFonts w:ascii="Palatino Linotype" w:hAnsi="Palatino Linotype"/>
            <w:sz w:val="21"/>
            <w:szCs w:val="21"/>
          </w:rPr>
          <w:t>https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://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www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minedu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gov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gr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/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news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/56288-30-08-23-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ilektroniki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eggrafi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epityxonton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stin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tritovathmia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-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ekpaidefsi</w:t>
        </w:r>
      </w:hyperlink>
      <w:r w:rsidRPr="007B6615">
        <w:rPr>
          <w:rFonts w:ascii="Palatino Linotype" w:hAnsi="Palatino Linotype"/>
          <w:sz w:val="21"/>
          <w:szCs w:val="21"/>
          <w:lang w:val="el-GR"/>
        </w:rPr>
        <w:t xml:space="preserve"> </w:t>
      </w:r>
      <w:r w:rsidRPr="007B6615">
        <w:rPr>
          <w:rFonts w:ascii="Palatino Linotype" w:hAnsi="Palatino Linotype"/>
          <w:sz w:val="21"/>
          <w:szCs w:val="21"/>
        </w:rPr>
        <w:t>  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έχει αναρτηθεί Δελτίο Τύπου και ενημέρωση σχετικά με την Ηλεκτρονική εγγραφή επιτυχόντων στην Τριτοβάθμια εκπαίδευση» σύμφωνα με την οποία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η εγγραφή των επιτυχόντων/ουσών των Πανελλαδικών Εξετάσεων έτους 2023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και της ειδικής κατηγορίας των πασχόντων από σοβαρές παθήσεις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 στις Σχολές και τα Τμήματα της Τριτοβάθμιας Εκπαίδευσης θα πραγματοποιηθεί ηλεκτρονικά, κατά το διάστημα </w:t>
      </w:r>
      <w:r w:rsidRPr="007B6615">
        <w:rPr>
          <w:rFonts w:ascii="Palatino Linotype" w:hAnsi="Palatino Linotype"/>
          <w:b/>
          <w:bCs/>
          <w:color w:val="FF0000"/>
          <w:sz w:val="21"/>
          <w:szCs w:val="21"/>
          <w:lang w:val="el-GR"/>
        </w:rPr>
        <w:t>από Πέμπτη 31 Αυγούστου 2023</w:t>
      </w:r>
      <w:r w:rsidRPr="007B6615">
        <w:rPr>
          <w:rFonts w:ascii="Palatino Linotype" w:hAnsi="Palatino Linotype"/>
          <w:b/>
          <w:bCs/>
          <w:color w:val="FF0000"/>
          <w:sz w:val="21"/>
          <w:szCs w:val="21"/>
        </w:rPr>
        <w:t> </w:t>
      </w:r>
      <w:r w:rsidRPr="007B6615">
        <w:rPr>
          <w:rFonts w:ascii="Palatino Linotype" w:hAnsi="Palatino Linotype"/>
          <w:b/>
          <w:bCs/>
          <w:color w:val="FF0000"/>
          <w:sz w:val="21"/>
          <w:szCs w:val="21"/>
          <w:lang w:val="el-GR"/>
        </w:rPr>
        <w:t xml:space="preserve"> έως και Παρασκευή 8 Σεπτεμβρίου 2023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, </w:t>
      </w:r>
      <w:r w:rsidRPr="007B6615">
        <w:rPr>
          <w:rFonts w:ascii="Palatino Linotype" w:hAnsi="Palatino Linotype"/>
          <w:b/>
          <w:color w:val="FF0000"/>
          <w:sz w:val="21"/>
          <w:szCs w:val="21"/>
          <w:lang w:val="el-GR"/>
        </w:rPr>
        <w:t>μέσω του Πληροφοριακού Συστήματος Ηλεκτρονικών Εγγραφών 2023</w:t>
      </w:r>
      <w:r w:rsidRPr="007B6615">
        <w:rPr>
          <w:rFonts w:ascii="Palatino Linotype" w:hAnsi="Palatino Linotype"/>
          <w:color w:val="FF0000"/>
          <w:sz w:val="21"/>
          <w:szCs w:val="21"/>
          <w:lang w:val="el-GR"/>
        </w:rPr>
        <w:t xml:space="preserve"> 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του ΥΠΑΙΘΑ στην ηλεκτρονική διεύθυνση </w:t>
      </w:r>
      <w:hyperlink r:id="rId8" w:history="1">
        <w:r w:rsidRPr="007B6615">
          <w:rPr>
            <w:rStyle w:val="-"/>
            <w:rFonts w:ascii="Palatino Linotype" w:hAnsi="Palatino Linotype"/>
            <w:sz w:val="21"/>
            <w:szCs w:val="21"/>
          </w:rPr>
          <w:t>https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://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eregister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it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minedu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gov</w:t>
        </w:r>
        <w:r w:rsidRPr="007B6615">
          <w:rPr>
            <w:rStyle w:val="-"/>
            <w:rFonts w:ascii="Palatino Linotype" w:hAnsi="Palatino Linotype"/>
            <w:sz w:val="21"/>
            <w:szCs w:val="21"/>
            <w:lang w:val="el-GR"/>
          </w:rPr>
          <w:t>.</w:t>
        </w:r>
        <w:r w:rsidRPr="007B6615">
          <w:rPr>
            <w:rStyle w:val="-"/>
            <w:rFonts w:ascii="Palatino Linotype" w:hAnsi="Palatino Linotype"/>
            <w:sz w:val="21"/>
            <w:szCs w:val="21"/>
          </w:rPr>
          <w:t>gr</w:t>
        </w:r>
      </w:hyperlink>
      <w:r w:rsidRPr="007B6615">
        <w:rPr>
          <w:rFonts w:ascii="Palatino Linotype" w:hAnsi="Palatino Linotype"/>
          <w:sz w:val="21"/>
          <w:szCs w:val="21"/>
          <w:lang w:val="el-GR"/>
        </w:rPr>
        <w:t xml:space="preserve"> .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7B6615">
        <w:rPr>
          <w:rFonts w:ascii="Palatino Linotype" w:hAnsi="Palatino Linotype"/>
          <w:b/>
          <w:bCs/>
          <w:sz w:val="21"/>
          <w:szCs w:val="21"/>
          <w:u w:val="single"/>
          <w:lang w:val="el-GR"/>
        </w:rPr>
        <w:t>Επιτυχόντες/ούσες της ειδικής κατηγορίας των πασχόντων από σοβαρές παθήσεις</w:t>
      </w:r>
      <w:r w:rsidRPr="007B6615">
        <w:rPr>
          <w:rFonts w:ascii="Palatino Linotype" w:hAnsi="Palatino Linotype"/>
          <w:sz w:val="21"/>
          <w:szCs w:val="21"/>
          <w:lang w:val="el-GR"/>
        </w:rPr>
        <w:t>. (ηλεκτρονική εγγραφή 31/8-8/9/2023 και επιπλέον δικαιολογητικά σε Γραμματεία μετά την εγγραφή)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7B6615">
        <w:rPr>
          <w:rFonts w:ascii="Palatino Linotype" w:hAnsi="Palatino Linotype"/>
          <w:sz w:val="21"/>
          <w:szCs w:val="21"/>
          <w:lang w:val="el-GR"/>
        </w:rPr>
        <w:t xml:space="preserve">Στην ιστοσελίδα του ΥΠΑΙΘΑ, εκτός των άλλων, αναφέρονται αναλυτικά τα δικαιολογητικά (ΔΑΤ, Τίτλος Απόλυσης, Πιστοποιητικό Πάθησης, 3 φωτογραφίες) που θα πρέπει οι επιτυχόντες/ούσες της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ειδικής κατηγορίας των πασχόντων από σοβαρές παθήσεις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, αφού πραγματοποιήσουν την ηλεκτρονική εγγραφή,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οι ίδιοι ή μέσω εξουσιοδοτημένου προσώπου, να καταθέσουν στις Γραμματείες αυτοπροσώπως ή, εναλλακτικά, με ταχυδρομική αποστολή με συστημένη επιστολή και απόδειξη παραλαβής, προκειμένου να ολοκληρωθεί η εγγραφή τους.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7B6615">
        <w:rPr>
          <w:rFonts w:ascii="Palatino Linotype" w:hAnsi="Palatino Linotype"/>
          <w:b/>
          <w:bCs/>
          <w:sz w:val="21"/>
          <w:szCs w:val="21"/>
          <w:u w:val="single"/>
          <w:lang w:val="el-GR"/>
        </w:rPr>
        <w:t>Επιτυχόντες/ούσες με την ειδική κατηγορία των Ελλήνων Πολιτών της Μουσουλμανικής Μειονότητας της Θράκης</w:t>
      </w:r>
      <w:r w:rsidRPr="007B6615">
        <w:rPr>
          <w:rFonts w:ascii="Palatino Linotype" w:hAnsi="Palatino Linotype"/>
          <w:sz w:val="21"/>
          <w:szCs w:val="21"/>
          <w:lang w:val="el-GR"/>
        </w:rPr>
        <w:t>. (ηλεκτρονική εγγραφή 31/8-8/9/2023 και επιπλέον δικαιολογητικά σε Γραμματεία εντός του ίδιου διαστήματος)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Η εγγραφή των επιτυχόντων/ουσών με την ειδική κατηγορία των Ελλήνων Πολιτών της Μουσουλμανικής Μειονότητας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 της Θράκης στις Σχολές και τα Τμήματα της Τριτοβάθμιας Εκπαίδευσης για το Ακαδημαϊκό έτος 2023-2024,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πραγματοποιείται μέσω της ίδιας ηλεκτρονικής εφαρμογής και κατά το ίδιο χρονικό διάστημα, δηλαδή από Πέμπτη 31 Αυγούστου 2023</w:t>
      </w:r>
      <w:r w:rsidRPr="007B6615">
        <w:rPr>
          <w:rFonts w:ascii="Palatino Linotype" w:hAnsi="Palatino Linotype"/>
          <w:b/>
          <w:bCs/>
          <w:sz w:val="21"/>
          <w:szCs w:val="21"/>
        </w:rPr>
        <w:t> 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 xml:space="preserve"> έως και Παρασκευή 8 Σεπτεμβρίου 2023.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 Για την ολοκλήρωση της εγγραφής τους οι εισαχθέντες στην Τριτοβάθμια Εκπαίδευση με την ειδική κατηγορία των Ελλήνων Πολιτών της Μουσουλμανικής Μειονότητας της Θράκης, οφείλουν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στο ίδιο διάστημα υποβολής της αίτησης ηλεκτρονικής εγγραφής (31/8 έως 8/9/2023)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να αποστείλουν με ταχυμεταφορά (</w:t>
      </w:r>
      <w:r w:rsidRPr="007B6615">
        <w:rPr>
          <w:rFonts w:ascii="Palatino Linotype" w:hAnsi="Palatino Linotype"/>
          <w:b/>
          <w:bCs/>
          <w:sz w:val="21"/>
          <w:szCs w:val="21"/>
        </w:rPr>
        <w:t>courier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) ή να καταθέσουν αυτοπροσώπως στη Γραμματεία του Τμήματος / Σχολής επιτυχίας τους</w:t>
      </w:r>
      <w:r w:rsidRPr="007B6615">
        <w:rPr>
          <w:rFonts w:ascii="Palatino Linotype" w:hAnsi="Palatino Linotype"/>
          <w:b/>
          <w:bCs/>
          <w:sz w:val="21"/>
          <w:szCs w:val="21"/>
        </w:rPr>
        <w:t> 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 xml:space="preserve"> σχετική βεβαίωση, ότι είναι εγγεγραμμένοι στα δημοτολόγια Δήμου του Νομού Ξάνθης, Ροδόπης ή</w:t>
      </w:r>
      <w:r w:rsidRPr="007B6615">
        <w:rPr>
          <w:rFonts w:ascii="Palatino Linotype" w:hAnsi="Palatino Linotype"/>
          <w:b/>
          <w:bCs/>
          <w:sz w:val="21"/>
          <w:szCs w:val="21"/>
        </w:rPr>
        <w:t> 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 xml:space="preserve"> Έβρου</w:t>
      </w:r>
      <w:r w:rsidRPr="007B6615">
        <w:rPr>
          <w:rFonts w:ascii="Palatino Linotype" w:hAnsi="Palatino Linotype"/>
          <w:sz w:val="21"/>
          <w:szCs w:val="21"/>
          <w:lang w:val="el-GR"/>
        </w:rPr>
        <w:t>. Αν έχουν μετεγγραφεί σε άλλο Δήμο άλλης περιοχής, τότε πρέπει να αποστείλουν ή να καταθέσουν αυτοπροσώπως όπως παραπάνω, βεβαίωση του συγκεκριμένου Δήμου από την οποία να προκύπτει ότι μετεγγράφηκαν σ΄ αυτόν, από Δήμο των ανωτέρω Νομών.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</w:p>
    <w:p w:rsidR="007B6615" w:rsidRPr="007B6615" w:rsidRDefault="007B6615" w:rsidP="007B6615">
      <w:pPr>
        <w:jc w:val="both"/>
        <w:rPr>
          <w:rFonts w:ascii="Palatino Linotype" w:hAnsi="Palatino Linotype"/>
          <w:b/>
          <w:bCs/>
          <w:sz w:val="21"/>
          <w:szCs w:val="21"/>
          <w:u w:val="single"/>
          <w:lang w:val="el-GR"/>
        </w:rPr>
      </w:pPr>
      <w:r w:rsidRPr="007B6615">
        <w:rPr>
          <w:rFonts w:ascii="Palatino Linotype" w:hAnsi="Palatino Linotype"/>
          <w:b/>
          <w:bCs/>
          <w:sz w:val="21"/>
          <w:szCs w:val="21"/>
          <w:u w:val="single"/>
          <w:lang w:val="el-GR"/>
        </w:rPr>
        <w:t xml:space="preserve">Απόφοιτοι Γενικού Λυκείου και ΕΠΑΛ, οι οποίοι κατά τη διάρκεια της φοίτησής τους στο Λύκειο διακρίθηκαν στη Βαλκανική, στην Ευρωπαϊκή ή στη Διεθνή Ολυμπιάδα Μαθηματικών, Πληροφορικής ή Ρομποτικής, Φυσικής, Χημείας, Βιολογίας ή Οικονομικών κλπ. </w:t>
      </w:r>
      <w:r w:rsidRPr="007B6615">
        <w:rPr>
          <w:rFonts w:ascii="Palatino Linotype" w:hAnsi="Palatino Linotype"/>
          <w:sz w:val="21"/>
          <w:szCs w:val="21"/>
          <w:lang w:val="el-GR"/>
        </w:rPr>
        <w:t>(εγγραφή σε Γραμματεία 31/8-8/9/2023, χωρίς προηγούμενη ηλεκτρονική εγγραφή)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Από Πέμπτη 31 Αυγούστου 2023 έως και Παρασκευή 8 Σεπτεμβρίου 2023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 υποβάλλουν αίτηση για εγγραφή στις Γραμματείες των Πανεπιστημιακών Τμημάτων οι απόφοιτοι Γενικού Λυκείου και ΕΠΑΛ, οι οποίοι κατά τη διάρκεια της φοίτησής τους στο Λύκειο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 xml:space="preserve">διακρίθηκαν στη Βαλκανική, στην Ευρωπαϊκή ή στη Διεθνή Ολυμπιάδα Μαθηματικών, Πληροφορικής ή Ρομποτικής, Φυσικής, Χημείας, Βιολογίας ή Οικονομικών </w:t>
      </w:r>
      <w:r w:rsidRPr="007B6615">
        <w:rPr>
          <w:rFonts w:ascii="Palatino Linotype" w:hAnsi="Palatino Linotype"/>
          <w:sz w:val="21"/>
          <w:szCs w:val="21"/>
          <w:lang w:val="el-GR"/>
        </w:rPr>
        <w:t>και τους έχει απονεμηθεί πρώτο, δεύτερο ή τρίτο βραβείο (χρυσό, αργυρό ή χάλκινο μετάλλιο), στον Ευρωπαϊκό Διαγωνισμό για Νέους Επιστήμονες (</w:t>
      </w:r>
      <w:r w:rsidRPr="007B6615">
        <w:rPr>
          <w:rFonts w:ascii="Palatino Linotype" w:hAnsi="Palatino Linotype"/>
          <w:sz w:val="21"/>
          <w:szCs w:val="21"/>
        </w:rPr>
        <w:t>EUCYS</w:t>
      </w:r>
      <w:r w:rsidRPr="007B6615">
        <w:rPr>
          <w:rFonts w:ascii="Palatino Linotype" w:hAnsi="Palatino Linotype"/>
          <w:sz w:val="21"/>
          <w:szCs w:val="21"/>
          <w:lang w:val="el-GR"/>
        </w:rPr>
        <w:t>), στην Ευρωπαϊκή Ολυμπιάδα Φυσικών Επιστημών (</w:t>
      </w:r>
      <w:r w:rsidRPr="007B6615">
        <w:rPr>
          <w:rFonts w:ascii="Palatino Linotype" w:hAnsi="Palatino Linotype"/>
          <w:sz w:val="21"/>
          <w:szCs w:val="21"/>
        </w:rPr>
        <w:t>EUSO</w:t>
      </w:r>
      <w:r w:rsidRPr="007B6615">
        <w:rPr>
          <w:rFonts w:ascii="Palatino Linotype" w:hAnsi="Palatino Linotype"/>
          <w:sz w:val="21"/>
          <w:szCs w:val="21"/>
          <w:lang w:val="el-GR"/>
        </w:rPr>
        <w:t>), με την απονομή σε αυτούς του πρώτου, δεύτερου ή τρίτου βραβείου, στην Ευρωπαϊκή Ολυμπιάδα Μαθηματικών Κοριτσιών (</w:t>
      </w:r>
      <w:r w:rsidRPr="007B6615">
        <w:rPr>
          <w:rFonts w:ascii="Palatino Linotype" w:hAnsi="Palatino Linotype"/>
          <w:sz w:val="21"/>
          <w:szCs w:val="21"/>
        </w:rPr>
        <w:t>EGMO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) με την απονομή σε αυτές του πρώτου, δεύτερου ή τρίτου βραβείου (άρθρα 40 και 138 του Ν. 4692/2020 (ΦΕΚ 111-Α’)). Σύμφωνα με τις διατάξεις της αριθ. Φ.153/66380/Α5/2021 (ΦΕΚ 2449 Β΄), 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>οι ανωτέρω μαζί με την αίτηση εγγραφής καταθέτουν στη Γραμματεία του Τμήματος εισαγωγής Βεβαίωση της Διεύθυνσης Εξετάσεων και Πιστοποιήσεων του Υπουργείου Παιδείας, Θρησκευμάτων και Αθλητισμού από την οποία προκύπτει ότι πληρούνται</w:t>
      </w:r>
      <w:r w:rsidRPr="007B6615">
        <w:rPr>
          <w:rFonts w:ascii="Palatino Linotype" w:hAnsi="Palatino Linotype"/>
          <w:b/>
          <w:bCs/>
          <w:sz w:val="21"/>
          <w:szCs w:val="21"/>
        </w:rPr>
        <w:t> </w:t>
      </w:r>
      <w:r w:rsidRPr="007B6615">
        <w:rPr>
          <w:rFonts w:ascii="Palatino Linotype" w:hAnsi="Palatino Linotype"/>
          <w:b/>
          <w:bCs/>
          <w:sz w:val="21"/>
          <w:szCs w:val="21"/>
          <w:lang w:val="el-GR"/>
        </w:rPr>
        <w:t xml:space="preserve"> τα απαιτούμενα όπως προβλέπονται στις διατάξεις των άρθρων 40 και 138 του Ν. 4692/2020 (Α΄ 111) και του άρθρου 9 του Ν. 4777/2021 (Α΄ 25).</w:t>
      </w:r>
      <w:r w:rsidRPr="007B6615">
        <w:rPr>
          <w:rFonts w:ascii="Palatino Linotype" w:hAnsi="Palatino Linotype"/>
          <w:sz w:val="21"/>
          <w:szCs w:val="21"/>
          <w:lang w:val="el-GR"/>
        </w:rPr>
        <w:t xml:space="preserve"> </w:t>
      </w:r>
    </w:p>
    <w:p w:rsidR="007B6615" w:rsidRPr="007B6615" w:rsidRDefault="007B6615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7B6615">
        <w:rPr>
          <w:rFonts w:ascii="Palatino Linotype" w:hAnsi="Palatino Linotype"/>
          <w:b/>
          <w:bCs/>
          <w:sz w:val="21"/>
          <w:szCs w:val="21"/>
          <w:u w:val="single"/>
          <w:lang w:val="el-GR"/>
        </w:rPr>
        <w:t>Υπενθυμίζεται ότι για τη συγκεκριμένη ειδική κατηγορία ΔΕΝ εφαρμόζεται η ηλεκτρονική εγγραφή</w:t>
      </w:r>
      <w:r w:rsidRPr="007B6615">
        <w:rPr>
          <w:rFonts w:ascii="Palatino Linotype" w:hAnsi="Palatino Linotype"/>
          <w:sz w:val="21"/>
          <w:szCs w:val="21"/>
          <w:lang w:val="el-GR"/>
        </w:rPr>
        <w:t>.</w:t>
      </w:r>
    </w:p>
    <w:p w:rsidR="00BE56AB" w:rsidRPr="001054D9" w:rsidRDefault="001054D9" w:rsidP="007B6615">
      <w:pPr>
        <w:pStyle w:val="Web"/>
        <w:jc w:val="both"/>
        <w:rPr>
          <w:rFonts w:ascii="Palatino Linotype" w:eastAsia="Times New Roman" w:hAnsi="Palatino Linotype"/>
          <w:iCs/>
          <w:color w:val="000000" w:themeColor="text1"/>
          <w:sz w:val="21"/>
          <w:szCs w:val="21"/>
          <w:u w:val="single"/>
        </w:rPr>
      </w:pPr>
      <w:r>
        <w:rPr>
          <w:rFonts w:ascii="Palatino Linotype" w:hAnsi="Palatino Linotype"/>
          <w:sz w:val="21"/>
          <w:szCs w:val="21"/>
        </w:rPr>
        <w:t>Π</w:t>
      </w:r>
      <w:r w:rsidR="00BE56AB" w:rsidRPr="007B6615">
        <w:rPr>
          <w:rFonts w:ascii="Palatino Linotype" w:hAnsi="Palatino Linotype"/>
          <w:sz w:val="21"/>
          <w:szCs w:val="21"/>
        </w:rPr>
        <w:t xml:space="preserve">αρακαλούμε </w:t>
      </w:r>
      <w:r w:rsidR="00BE56AB" w:rsidRPr="001054D9">
        <w:rPr>
          <w:rFonts w:ascii="Palatino Linotype" w:hAnsi="Palatino Linotype"/>
          <w:b/>
          <w:color w:val="FF0000"/>
          <w:sz w:val="21"/>
          <w:szCs w:val="21"/>
          <w:u w:val="single"/>
        </w:rPr>
        <w:t>να παρακολουθείτε καθημερινά τις Γενικές Ανακοινώσεις</w:t>
      </w:r>
      <w:r w:rsidR="00BE56AB" w:rsidRPr="001054D9">
        <w:rPr>
          <w:rFonts w:ascii="Palatino Linotype" w:hAnsi="Palatino Linotype"/>
          <w:b/>
          <w:color w:val="FF0000"/>
          <w:sz w:val="21"/>
          <w:szCs w:val="21"/>
        </w:rPr>
        <w:t xml:space="preserve"> </w:t>
      </w:r>
      <w:r w:rsidR="00BE56AB" w:rsidRPr="007B6615">
        <w:rPr>
          <w:rFonts w:ascii="Palatino Linotype" w:hAnsi="Palatino Linotype"/>
          <w:sz w:val="21"/>
          <w:szCs w:val="21"/>
        </w:rPr>
        <w:t xml:space="preserve">στο </w:t>
      </w:r>
      <w:hyperlink r:id="rId9" w:history="1">
        <w:r w:rsidR="00BE56AB" w:rsidRPr="007B6615">
          <w:rPr>
            <w:rStyle w:val="-"/>
            <w:rFonts w:ascii="Palatino Linotype" w:eastAsia="Times New Roman" w:hAnsi="Palatino Linotype"/>
            <w:iCs/>
            <w:sz w:val="21"/>
            <w:szCs w:val="21"/>
          </w:rPr>
          <w:t>http://www.fme.aegean.gr/el/news/genikes-anakoinoseis</w:t>
        </w:r>
      </w:hyperlink>
      <w:r w:rsidR="00BE56AB" w:rsidRPr="007B6615">
        <w:rPr>
          <w:rFonts w:ascii="Palatino Linotype" w:eastAsia="Times New Roman" w:hAnsi="Palatino Linotype"/>
          <w:iCs/>
          <w:color w:val="000000" w:themeColor="text1"/>
          <w:sz w:val="21"/>
          <w:szCs w:val="21"/>
        </w:rPr>
        <w:t>, π</w:t>
      </w:r>
      <w:r w:rsidR="00BE56AB" w:rsidRPr="007B6615">
        <w:rPr>
          <w:rFonts w:ascii="Palatino Linotype" w:hAnsi="Palatino Linotype"/>
          <w:sz w:val="21"/>
          <w:szCs w:val="21"/>
        </w:rPr>
        <w:t xml:space="preserve">ροκειμένου </w:t>
      </w:r>
      <w:r w:rsidR="00BE56AB" w:rsidRPr="001054D9">
        <w:rPr>
          <w:rFonts w:ascii="Palatino Linotype" w:hAnsi="Palatino Linotype"/>
          <w:sz w:val="21"/>
          <w:szCs w:val="21"/>
          <w:u w:val="single"/>
        </w:rPr>
        <w:t xml:space="preserve">για περισσότερες λεπτομέρειες και </w:t>
      </w:r>
      <w:r w:rsidR="00BE56AB" w:rsidRPr="007A4DF8">
        <w:rPr>
          <w:rFonts w:ascii="Palatino Linotype" w:hAnsi="Palatino Linotype"/>
          <w:b/>
          <w:sz w:val="21"/>
          <w:szCs w:val="21"/>
          <w:u w:val="single"/>
        </w:rPr>
        <w:t>περαιτέρω ενέργειες</w:t>
      </w:r>
      <w:r w:rsidRPr="007A4DF8">
        <w:rPr>
          <w:rFonts w:ascii="Palatino Linotype" w:hAnsi="Palatino Linotype"/>
          <w:b/>
          <w:sz w:val="21"/>
          <w:szCs w:val="21"/>
          <w:u w:val="single"/>
        </w:rPr>
        <w:t xml:space="preserve"> που πρέπει να γίνουν εκ μέρους των νεοεισαχθέντων φοιτητών/τριών μετά την ηλεκτρονική τους εγγραφή</w:t>
      </w:r>
      <w:r w:rsidR="00BE56AB" w:rsidRPr="007A4DF8">
        <w:rPr>
          <w:rFonts w:ascii="Palatino Linotype" w:hAnsi="Palatino Linotype"/>
          <w:b/>
          <w:sz w:val="21"/>
          <w:szCs w:val="21"/>
          <w:u w:val="single"/>
        </w:rPr>
        <w:t>.</w:t>
      </w:r>
    </w:p>
    <w:p w:rsidR="00BE56AB" w:rsidRPr="007B6615" w:rsidRDefault="00BE56AB" w:rsidP="007B6615">
      <w:pPr>
        <w:pStyle w:val="Web"/>
        <w:jc w:val="both"/>
        <w:rPr>
          <w:rFonts w:ascii="Palatino Linotype" w:eastAsia="Times New Roman" w:hAnsi="Palatino Linotype"/>
          <w:i/>
          <w:iCs/>
          <w:color w:val="000000" w:themeColor="text1"/>
          <w:sz w:val="21"/>
          <w:szCs w:val="21"/>
        </w:rPr>
      </w:pPr>
    </w:p>
    <w:p w:rsidR="00DF6A3F" w:rsidRPr="007B6615" w:rsidRDefault="008B4AD5" w:rsidP="007B6615">
      <w:pPr>
        <w:pStyle w:val="Web"/>
        <w:jc w:val="both"/>
        <w:rPr>
          <w:rFonts w:ascii="Palatino Linotype" w:eastAsia="Times New Roman" w:hAnsi="Palatino Linotype"/>
          <w:color w:val="6B6B6B"/>
          <w:sz w:val="21"/>
          <w:szCs w:val="21"/>
        </w:rPr>
      </w:pPr>
      <w:r w:rsidRPr="007B6615">
        <w:rPr>
          <w:rFonts w:ascii="Palatino Linotype" w:eastAsia="Times New Roman" w:hAnsi="Palatino Linotype"/>
          <w:iCs/>
          <w:color w:val="000000" w:themeColor="text1"/>
          <w:sz w:val="21"/>
          <w:szCs w:val="21"/>
        </w:rPr>
        <w:t>Γραμματεία Π.Π.Σ. ΤΜΟΔ</w:t>
      </w:r>
      <w:r w:rsidR="00DF6A3F" w:rsidRPr="007B6615">
        <w:rPr>
          <w:rFonts w:ascii="Palatino Linotype" w:hAnsi="Palatino Linotype" w:cs="Calibri"/>
          <w:color w:val="000000"/>
          <w:sz w:val="21"/>
          <w:szCs w:val="21"/>
        </w:rPr>
        <w:t> </w:t>
      </w:r>
      <w:r w:rsidR="00DF6A3F" w:rsidRPr="007B6615">
        <w:rPr>
          <w:rFonts w:ascii="Palatino Linotype" w:eastAsia="Times New Roman" w:hAnsi="Palatino Linotype"/>
          <w:color w:val="6B6B6B"/>
          <w:sz w:val="21"/>
          <w:szCs w:val="21"/>
        </w:rPr>
        <w:t> </w:t>
      </w:r>
    </w:p>
    <w:p w:rsidR="00DF6A3F" w:rsidRPr="007B6615" w:rsidRDefault="00DF6A3F" w:rsidP="007B6615">
      <w:pPr>
        <w:jc w:val="both"/>
        <w:rPr>
          <w:rFonts w:ascii="Palatino Linotype" w:hAnsi="Palatino Linotype"/>
          <w:sz w:val="21"/>
          <w:szCs w:val="21"/>
          <w:lang w:val="el-GR"/>
        </w:rPr>
      </w:pPr>
      <w:bookmarkStart w:id="0" w:name="_GoBack"/>
      <w:bookmarkEnd w:id="0"/>
    </w:p>
    <w:sectPr w:rsidR="00DF6A3F" w:rsidRPr="007B6615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054D9"/>
    <w:rsid w:val="00217274"/>
    <w:rsid w:val="002F2E46"/>
    <w:rsid w:val="003C63C3"/>
    <w:rsid w:val="004D6D24"/>
    <w:rsid w:val="00543224"/>
    <w:rsid w:val="00555628"/>
    <w:rsid w:val="006935CE"/>
    <w:rsid w:val="007014D1"/>
    <w:rsid w:val="00797C3C"/>
    <w:rsid w:val="007A4DF8"/>
    <w:rsid w:val="007B6615"/>
    <w:rsid w:val="008B26C7"/>
    <w:rsid w:val="008B4AD5"/>
    <w:rsid w:val="00974ACE"/>
    <w:rsid w:val="00986C1A"/>
    <w:rsid w:val="0098739B"/>
    <w:rsid w:val="009F3063"/>
    <w:rsid w:val="009F37E8"/>
    <w:rsid w:val="00A50EF9"/>
    <w:rsid w:val="00A62F4E"/>
    <w:rsid w:val="00B40EE7"/>
    <w:rsid w:val="00B63ED4"/>
    <w:rsid w:val="00B82BDA"/>
    <w:rsid w:val="00BC0207"/>
    <w:rsid w:val="00BE56AB"/>
    <w:rsid w:val="00C91CE7"/>
    <w:rsid w:val="00DF6A3F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DD66E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unhideWhenUsed/>
    <w:rsid w:val="00DF6A3F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  <w:div w:id="1880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gister.it.minedu.gov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nedu.gov.gr/news/56288-30-08-23-ilektroniki-eggrafi-epityxonton-stin-tritovathmia-ekpaidef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me.aegean.gr/el/news/genikes-anakoinose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2023-08-31T06:45:00Z</dcterms:created>
  <dcterms:modified xsi:type="dcterms:W3CDTF">2023-08-31T06:49:00Z</dcterms:modified>
</cp:coreProperties>
</file>