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80" w:rsidRPr="00283111" w:rsidRDefault="00B66780" w:rsidP="00B66780">
      <w:pPr>
        <w:rPr>
          <w:rFonts w:ascii="Palatino Linotype" w:hAnsi="Palatino Linotype"/>
          <w:b/>
          <w:sz w:val="21"/>
          <w:szCs w:val="21"/>
        </w:rPr>
      </w:pPr>
      <w:r w:rsidRPr="00283111">
        <w:rPr>
          <w:rFonts w:ascii="Palatino Linotype" w:hAnsi="Palatino Linotype"/>
          <w:b/>
          <w:sz w:val="21"/>
          <w:szCs w:val="21"/>
        </w:rPr>
        <w:t>ΠΑΝΕΠΙΣΤΗΜΙΟ ΑΙΓΑΙΟΥ</w:t>
      </w:r>
    </w:p>
    <w:p w:rsidR="00B66780" w:rsidRPr="00B448B1" w:rsidRDefault="00B66780" w:rsidP="00B66780">
      <w:pPr>
        <w:rPr>
          <w:rFonts w:ascii="Palatino Linotype" w:hAnsi="Palatino Linotype"/>
          <w:b/>
          <w:sz w:val="21"/>
          <w:szCs w:val="21"/>
        </w:rPr>
      </w:pPr>
      <w:r w:rsidRPr="00B448B1">
        <w:rPr>
          <w:rFonts w:ascii="Palatino Linotype" w:hAnsi="Palatino Linotype"/>
          <w:b/>
          <w:sz w:val="21"/>
          <w:szCs w:val="21"/>
        </w:rPr>
        <w:t>ΠΟΛΥΤΕΧΝΙΚΗ ΣΧΟΛΗ</w:t>
      </w:r>
    </w:p>
    <w:p w:rsidR="00B66780" w:rsidRPr="00B448B1" w:rsidRDefault="00B66780" w:rsidP="00B66780">
      <w:pPr>
        <w:rPr>
          <w:rFonts w:ascii="Palatino Linotype" w:hAnsi="Palatino Linotype"/>
          <w:b/>
          <w:sz w:val="21"/>
          <w:szCs w:val="21"/>
        </w:rPr>
      </w:pPr>
      <w:r w:rsidRPr="00B448B1">
        <w:rPr>
          <w:rFonts w:ascii="Palatino Linotype" w:hAnsi="Palatino Linotype"/>
          <w:b/>
          <w:sz w:val="21"/>
          <w:szCs w:val="21"/>
        </w:rPr>
        <w:t>ΤΜΗΜΑ ΜΗΧΑΝΙΚΩΝ ΟΙΚΟΝΟΜΙΑΣ ΚΑΙ ΔΙΟΙΚΗΣΗΣ</w:t>
      </w:r>
    </w:p>
    <w:p w:rsidR="00B66780" w:rsidRPr="00B448B1" w:rsidRDefault="00B66780" w:rsidP="00B66780">
      <w:pPr>
        <w:jc w:val="center"/>
        <w:rPr>
          <w:rFonts w:ascii="Palatino Linotype" w:hAnsi="Palatino Linotype"/>
          <w:b/>
          <w:sz w:val="21"/>
          <w:szCs w:val="21"/>
        </w:rPr>
      </w:pPr>
    </w:p>
    <w:p w:rsidR="00B66780" w:rsidRPr="00B448B1" w:rsidRDefault="00B66780" w:rsidP="00B66780">
      <w:pPr>
        <w:jc w:val="right"/>
        <w:rPr>
          <w:rFonts w:ascii="Palatino Linotype" w:hAnsi="Palatino Linotype"/>
          <w:b/>
          <w:sz w:val="21"/>
          <w:szCs w:val="21"/>
        </w:rPr>
      </w:pPr>
    </w:p>
    <w:p w:rsidR="00B66780" w:rsidRPr="00B448B1" w:rsidRDefault="00B66780" w:rsidP="00B66780">
      <w:pPr>
        <w:jc w:val="right"/>
        <w:rPr>
          <w:rFonts w:ascii="Palatino Linotype" w:hAnsi="Palatino Linotype"/>
          <w:sz w:val="21"/>
          <w:szCs w:val="21"/>
        </w:rPr>
      </w:pPr>
      <w:r w:rsidRPr="00B448B1">
        <w:rPr>
          <w:rFonts w:ascii="Palatino Linotype" w:hAnsi="Palatino Linotype"/>
          <w:sz w:val="21"/>
          <w:szCs w:val="21"/>
        </w:rPr>
        <w:t>Χίος, 19 Σεπτεμβρίου 2019</w:t>
      </w:r>
    </w:p>
    <w:p w:rsidR="00B66780" w:rsidRPr="00B448B1" w:rsidRDefault="00B66780" w:rsidP="00B66780">
      <w:pPr>
        <w:jc w:val="right"/>
        <w:rPr>
          <w:rFonts w:ascii="Palatino Linotype" w:hAnsi="Palatino Linotype"/>
          <w:b/>
          <w:sz w:val="21"/>
          <w:szCs w:val="21"/>
        </w:rPr>
      </w:pPr>
    </w:p>
    <w:p w:rsidR="00B66780" w:rsidRPr="00B448B1" w:rsidRDefault="00B66780" w:rsidP="00B66780">
      <w:pPr>
        <w:jc w:val="right"/>
        <w:rPr>
          <w:rFonts w:ascii="Palatino Linotype" w:hAnsi="Palatino Linotype"/>
          <w:b/>
          <w:sz w:val="21"/>
          <w:szCs w:val="21"/>
        </w:rPr>
      </w:pPr>
    </w:p>
    <w:p w:rsidR="00B66780" w:rsidRPr="00B448B1" w:rsidRDefault="00B66780" w:rsidP="00B66780">
      <w:pPr>
        <w:jc w:val="center"/>
        <w:rPr>
          <w:rFonts w:ascii="Palatino Linotype" w:hAnsi="Palatino Linotype"/>
          <w:b/>
          <w:sz w:val="21"/>
          <w:szCs w:val="21"/>
        </w:rPr>
      </w:pPr>
      <w:r w:rsidRPr="00B448B1">
        <w:rPr>
          <w:rFonts w:ascii="Palatino Linotype" w:hAnsi="Palatino Linotype"/>
          <w:b/>
          <w:sz w:val="21"/>
          <w:szCs w:val="21"/>
        </w:rPr>
        <w:t>ΑΝΑΚΟΙΝΩΣΗ</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448B1">
        <w:rPr>
          <w:rFonts w:ascii="Palatino Linotype" w:hAnsi="Palatino Linotype" w:cs="Times New Roman"/>
          <w:sz w:val="21"/>
          <w:szCs w:val="21"/>
          <w:lang w:eastAsia="el-GR"/>
        </w:rPr>
        <w:t xml:space="preserve">Από το Υπουργείο Παιδείας  και Θρησκευμάτων ανακοινώθηκε ότι η </w:t>
      </w:r>
      <w:r w:rsidRPr="00B448B1">
        <w:rPr>
          <w:rFonts w:ascii="Palatino Linotype" w:hAnsi="Palatino Linotype" w:cs="Times New Roman"/>
          <w:b/>
          <w:sz w:val="21"/>
          <w:szCs w:val="21"/>
          <w:lang w:eastAsia="el-GR"/>
        </w:rPr>
        <w:t xml:space="preserve">εγγραφή </w:t>
      </w:r>
      <w:r w:rsidRPr="00B448B1">
        <w:rPr>
          <w:rFonts w:ascii="Palatino Linotype" w:hAnsi="Palatino Linotype" w:cs="Times New Roman"/>
          <w:sz w:val="21"/>
          <w:szCs w:val="21"/>
          <w:lang w:eastAsia="el-GR"/>
        </w:rPr>
        <w:t xml:space="preserve">των επιτυχόντων των Πανελλαδικών Εξετάσεων έτους 2019 στις Σχολές και τα Τμήματα της Τριτοβάθμιας Εκπαίδευσης θα πραγματοποιηθεί κατά το διάστημα </w:t>
      </w:r>
      <w:r w:rsidRPr="00B448B1">
        <w:rPr>
          <w:rFonts w:ascii="Palatino Linotype" w:hAnsi="Palatino Linotype" w:cs="Times New Roman"/>
          <w:b/>
          <w:bCs/>
          <w:sz w:val="21"/>
          <w:szCs w:val="21"/>
          <w:u w:val="single"/>
          <w:lang w:eastAsia="el-GR"/>
        </w:rPr>
        <w:t>από Τετάρτη 18 έως και Παρασκευή 27 Σεπτεμβρίου 2019</w:t>
      </w:r>
      <w:r w:rsidRPr="00B448B1">
        <w:rPr>
          <w:rFonts w:ascii="Palatino Linotype" w:hAnsi="Palatino Linotype" w:cs="Times New Roman"/>
          <w:sz w:val="21"/>
          <w:szCs w:val="21"/>
          <w:lang w:eastAsia="el-GR"/>
        </w:rPr>
        <w:t>.</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sz w:val="21"/>
          <w:szCs w:val="21"/>
          <w:lang w:eastAsia="el-GR"/>
        </w:rPr>
        <w:t xml:space="preserve">Για την εγγραφή των επιτυχόντων θα λειτουργήσει και φέτος </w:t>
      </w:r>
      <w:r w:rsidRPr="00B66780">
        <w:rPr>
          <w:rFonts w:ascii="Palatino Linotype" w:hAnsi="Palatino Linotype" w:cs="Times New Roman"/>
          <w:b/>
          <w:sz w:val="21"/>
          <w:szCs w:val="21"/>
          <w:lang w:eastAsia="el-GR"/>
        </w:rPr>
        <w:t xml:space="preserve">το σύστημα της υποχρεωτικής ηλεκτρονικής εγγραφής </w:t>
      </w:r>
      <w:r w:rsidRPr="00B66780">
        <w:rPr>
          <w:rFonts w:ascii="Palatino Linotype" w:hAnsi="Palatino Linotype" w:cs="Times New Roman"/>
          <w:sz w:val="21"/>
          <w:szCs w:val="21"/>
          <w:lang w:eastAsia="el-GR"/>
        </w:rPr>
        <w:t>χωρίς την αναγκαιότητα κατάθεσης δικαιολογητικών και χωρίς να απαιτείται η μετάβαση των επιτυχόντων στις Σχολές και τα Τμήματα επιτυχίας τους. Με τον τρόπο αυτό οι επιτυχόντες δεν επιβαρύνονται με το πρόσθετο κόστος της μετακίνησης για την εγγραφή τους και με την επιπλέον διαδικασία της συλλογής και αποστολής δικαιολογητικών.</w:t>
      </w:r>
    </w:p>
    <w:p w:rsid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sz w:val="21"/>
          <w:szCs w:val="21"/>
          <w:lang w:eastAsia="el-GR"/>
        </w:rPr>
        <w:t xml:space="preserve">Η διαδικασία εγγραφής στην Τριτοβάθμια Εκπαίδευση θα πραγματοποιείται κατά το ανωτέρω διάστημα με αίτηση των επιτυχόντων για τη Σχολή ή το Τμήμα επιτυχίας τους </w:t>
      </w:r>
      <w:r w:rsidRPr="00B448B1">
        <w:rPr>
          <w:rFonts w:ascii="Palatino Linotype" w:hAnsi="Palatino Linotype" w:cs="Times New Roman"/>
          <w:b/>
          <w:sz w:val="21"/>
          <w:szCs w:val="21"/>
          <w:lang w:eastAsia="el-GR"/>
        </w:rPr>
        <w:t>μέσω ηλεκτρονικής εφαρμογής</w:t>
      </w:r>
      <w:r w:rsidRPr="00B66780">
        <w:rPr>
          <w:rFonts w:ascii="Palatino Linotype" w:hAnsi="Palatino Linotype" w:cs="Times New Roman"/>
          <w:sz w:val="21"/>
          <w:szCs w:val="21"/>
          <w:lang w:eastAsia="el-GR"/>
        </w:rPr>
        <w:t xml:space="preserve"> του Υπουργείου Παιδείας στην ηλεκτρονική διεύθυνση</w:t>
      </w:r>
      <w:r w:rsidR="00B448B1">
        <w:rPr>
          <w:rFonts w:ascii="Palatino Linotype" w:hAnsi="Palatino Linotype" w:cs="Times New Roman"/>
          <w:sz w:val="21"/>
          <w:szCs w:val="21"/>
          <w:lang w:eastAsia="el-GR"/>
        </w:rPr>
        <w:t>:</w:t>
      </w:r>
      <w:r w:rsidRPr="00B66780">
        <w:rPr>
          <w:rFonts w:ascii="Palatino Linotype" w:hAnsi="Palatino Linotype" w:cs="Times New Roman"/>
          <w:sz w:val="21"/>
          <w:szCs w:val="21"/>
          <w:lang w:eastAsia="el-GR"/>
        </w:rPr>
        <w:t xml:space="preserve"> </w:t>
      </w:r>
    </w:p>
    <w:p w:rsidR="00B66780" w:rsidRDefault="00976E14" w:rsidP="00B66780">
      <w:pPr>
        <w:spacing w:before="100" w:beforeAutospacing="1" w:after="100" w:afterAutospacing="1"/>
        <w:jc w:val="center"/>
        <w:rPr>
          <w:rFonts w:ascii="Palatino Linotype" w:hAnsi="Palatino Linotype" w:cs="Times New Roman"/>
          <w:sz w:val="21"/>
          <w:szCs w:val="21"/>
          <w:lang w:eastAsia="el-GR"/>
        </w:rPr>
      </w:pPr>
      <w:hyperlink r:id="rId5" w:history="1">
        <w:r w:rsidR="00B66780" w:rsidRPr="00B66780">
          <w:rPr>
            <w:rStyle w:val="-"/>
            <w:rFonts w:ascii="Palatino Linotype" w:hAnsi="Palatino Linotype" w:cs="Times New Roman"/>
            <w:color w:val="008080"/>
            <w:sz w:val="21"/>
            <w:szCs w:val="21"/>
            <w:lang w:eastAsia="el-GR"/>
          </w:rPr>
          <w:t>https://eregister.it.minedu.gov.gr</w:t>
        </w:r>
      </w:hyperlink>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448B1">
        <w:rPr>
          <w:rFonts w:ascii="Palatino Linotype" w:hAnsi="Palatino Linotype" w:cs="Times New Roman"/>
          <w:b/>
          <w:sz w:val="21"/>
          <w:szCs w:val="21"/>
          <w:lang w:eastAsia="el-GR"/>
        </w:rPr>
        <w:t>εισάγοντας  τον 8ψηψιο κωδικό εξετάσεων</w:t>
      </w:r>
      <w:r w:rsidRPr="00B66780">
        <w:rPr>
          <w:rFonts w:ascii="Palatino Linotype" w:hAnsi="Palatino Linotype" w:cs="Times New Roman"/>
          <w:sz w:val="21"/>
          <w:szCs w:val="21"/>
          <w:lang w:eastAsia="el-GR"/>
        </w:rPr>
        <w:t xml:space="preserve"> υποψηφίου και τον ίδιο κωδικό πρόσβασης (</w:t>
      </w:r>
      <w:proofErr w:type="spellStart"/>
      <w:r w:rsidRPr="00B66780">
        <w:rPr>
          <w:rFonts w:ascii="Palatino Linotype" w:hAnsi="Palatino Linotype" w:cs="Times New Roman"/>
          <w:sz w:val="21"/>
          <w:szCs w:val="21"/>
          <w:lang w:eastAsia="el-GR"/>
        </w:rPr>
        <w:t>password</w:t>
      </w:r>
      <w:proofErr w:type="spellEnd"/>
      <w:r w:rsidRPr="00B66780">
        <w:rPr>
          <w:rFonts w:ascii="Palatino Linotype" w:hAnsi="Palatino Linotype" w:cs="Times New Roman"/>
          <w:sz w:val="21"/>
          <w:szCs w:val="21"/>
          <w:lang w:eastAsia="el-GR"/>
        </w:rPr>
        <w:t>) που χρησιμοποίησαν για την εισαγωγή τους στην ηλεκτρονική εφαρμογή του Μηχανογραφικού Δελτίου. Η εφαρμογή θα βρίσκεται σε λειτουργία από την Τετάρτη 18  Σεπτεμβρίου.</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sz w:val="21"/>
          <w:szCs w:val="21"/>
          <w:lang w:eastAsia="el-GR"/>
        </w:rP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 καθώς και συνοπτικές οδηγίες σε κάθε βήμα.</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b/>
          <w:sz w:val="21"/>
          <w:szCs w:val="21"/>
          <w:lang w:eastAsia="el-GR"/>
        </w:rPr>
        <w:t>Μέσα από την ηλεκτρονική εφαρμογή οι επιτυχόντες, στην περίπτωση που έχουν εγγραφεί από προηγούμενο έτος σε Σχολή ή Τμήμα</w:t>
      </w:r>
      <w:r w:rsidRPr="00B66780">
        <w:rPr>
          <w:rFonts w:ascii="Palatino Linotype" w:hAnsi="Palatino Linotype" w:cs="Times New Roman"/>
          <w:sz w:val="21"/>
          <w:szCs w:val="21"/>
          <w:lang w:eastAsia="el-GR"/>
        </w:rPr>
        <w:t xml:space="preserve"> της Τριτοβάθμιας Εκπαίδευσης, </w:t>
      </w:r>
      <w:r w:rsidRPr="00B66780">
        <w:rPr>
          <w:rFonts w:ascii="Palatino Linotype" w:hAnsi="Palatino Linotype" w:cs="Times New Roman"/>
          <w:b/>
          <w:sz w:val="21"/>
          <w:szCs w:val="21"/>
          <w:lang w:eastAsia="el-GR"/>
        </w:rPr>
        <w:t>θα δηλώνουν τη Σχολή ή το Τμήμα στο οποίο είναι ήδη εγγεγραμμένοι και θα αιτούνται ταυτόχρονα τη διαγραφή τους, προκειμένου να ολοκληρωθεί η εγγραφή στη νέα Σχολή ή στο νέο Τμήμα.</w:t>
      </w:r>
      <w:r w:rsidRPr="00B66780">
        <w:rPr>
          <w:rFonts w:ascii="Palatino Linotype" w:hAnsi="Palatino Linotype" w:cs="Times New Roman"/>
          <w:sz w:val="21"/>
          <w:szCs w:val="21"/>
          <w:lang w:eastAsia="el-GR"/>
        </w:rPr>
        <w:t xml:space="preserve"> Οι εγγεγραμμένοι φοιτητές σε Τμήματα </w:t>
      </w:r>
      <w:proofErr w:type="spellStart"/>
      <w:r w:rsidRPr="00B66780">
        <w:rPr>
          <w:rFonts w:ascii="Palatino Linotype" w:hAnsi="Palatino Linotype" w:cs="Times New Roman"/>
          <w:sz w:val="21"/>
          <w:szCs w:val="21"/>
          <w:lang w:eastAsia="el-GR"/>
        </w:rPr>
        <w:t>καταργηθέντων</w:t>
      </w:r>
      <w:proofErr w:type="spellEnd"/>
      <w:r w:rsidRPr="00B66780">
        <w:rPr>
          <w:rFonts w:ascii="Palatino Linotype" w:hAnsi="Palatino Linotype" w:cs="Times New Roman"/>
          <w:sz w:val="21"/>
          <w:szCs w:val="21"/>
          <w:lang w:eastAsia="el-GR"/>
        </w:rPr>
        <w:t xml:space="preserve"> ΤΕΙ θα αιτούνται τη διαγραφή τους αναζητώντας αρχικά το Ίδρυμα (Πανεπιστήμιο), στο οποίο εντάχθηκε το οικείο Τμήμα και εν συνεχεία το (σε μεταβατική ακαδημαϊκή λειτουργία) Τμήμα του ΤΕΙ, από το οποίο επιθυμούν να διαγραφούν.  Προς διευκόλυνση των αιτούντων, στο μενού Στοιχεία Τμημάτων παρέχεται αναλυτική λίστα  με την αντιστοίχιση των Τμημάτων </w:t>
      </w:r>
      <w:r w:rsidRPr="00B66780">
        <w:rPr>
          <w:rFonts w:ascii="Palatino Linotype" w:hAnsi="Palatino Linotype" w:cs="Times New Roman"/>
          <w:sz w:val="21"/>
          <w:szCs w:val="21"/>
          <w:lang w:eastAsia="el-GR"/>
        </w:rPr>
        <w:lastRenderedPageBreak/>
        <w:t>των πρώην ΤΕΙ, με τα Πανεπιστήμια  στα οποία έχουν ενταχθεί μέχρι την ολοκλήρωση της μεταβατικής λειτουργία τους.</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sz w:val="21"/>
          <w:szCs w:val="21"/>
          <w:lang w:eastAsia="el-GR"/>
        </w:rPr>
        <w:t xml:space="preserve">Η αίτηση εγγραφής των επιτυχόντων μέσω της ηλεκτρονικής εφαρμογής του Υπουργείου Παιδείας ενέχει χαρακτήρα Υπεύθυνης Δήλωσης. Οι επιτυχόντες μετά την είσοδο στην εφαρμογή θα καλούνται να συμπληρώσουν τον προσωπικό τους Αριθμό Μητρώου Κοινωνικής Ασφάλισής (ΑΜΚΑ), ο οποίος θα επιβεβαιώνεται μέσω </w:t>
      </w:r>
      <w:proofErr w:type="spellStart"/>
      <w:r w:rsidRPr="00B66780">
        <w:rPr>
          <w:rFonts w:ascii="Palatino Linotype" w:hAnsi="Palatino Linotype" w:cs="Times New Roman"/>
          <w:sz w:val="21"/>
          <w:szCs w:val="21"/>
          <w:lang w:eastAsia="el-GR"/>
        </w:rPr>
        <w:t>διαλειτουργικότητας</w:t>
      </w:r>
      <w:proofErr w:type="spellEnd"/>
      <w:r w:rsidRPr="00B66780">
        <w:rPr>
          <w:rFonts w:ascii="Palatino Linotype" w:hAnsi="Palatino Linotype" w:cs="Times New Roman"/>
          <w:sz w:val="21"/>
          <w:szCs w:val="21"/>
          <w:lang w:eastAsia="el-GR"/>
        </w:rPr>
        <w:t xml:space="preserve"> με το Εθνικό Μητρώο ΑΜΚΑ. Οι εγγραφέντες για να έχουν πρόσβαση στις ακαδημαϊκές υπηρεσίες της κάθε Σχολής και Τμήματος, θα πρέπει να επιδείξουν στη Γραμματεία του Τμήματος ή της Σχολής αστυνομική ταυτότητα ή διαβατήριο, προκειμένου να γίνει η ταυτοπροσωπία τους. Σε κάθε περίπτωση, η Γραμματεία δύναται να ζητήσει συμπληρωματικά δικαιολογητικά από τους εγγραφέντες.</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sz w:val="21"/>
          <w:szCs w:val="21"/>
          <w:lang w:eastAsia="el-GR"/>
        </w:rPr>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 η προθεσμία και η διαδικασία εγγραφής των επιτυχόντων καθορίζεται και πραγματοποιείται από τα αρμόδια Υπουργεία.</w:t>
      </w:r>
    </w:p>
    <w:p w:rsidR="00B66780" w:rsidRPr="00B66780" w:rsidRDefault="00B66780" w:rsidP="00B66780">
      <w:pPr>
        <w:spacing w:before="100" w:beforeAutospacing="1" w:after="100" w:afterAutospacing="1"/>
        <w:jc w:val="both"/>
        <w:rPr>
          <w:rFonts w:ascii="Palatino Linotype" w:hAnsi="Palatino Linotype" w:cs="Times New Roman"/>
          <w:sz w:val="21"/>
          <w:szCs w:val="21"/>
          <w:lang w:eastAsia="el-GR"/>
        </w:rPr>
      </w:pPr>
      <w:r w:rsidRPr="00B66780">
        <w:rPr>
          <w:rFonts w:ascii="Palatino Linotype" w:hAnsi="Palatino Linotype" w:cs="Times New Roman"/>
          <w:sz w:val="21"/>
          <w:szCs w:val="21"/>
          <w:lang w:eastAsia="el-GR"/>
        </w:rPr>
        <w:t>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w:t>
      </w:r>
    </w:p>
    <w:p w:rsidR="00B66780" w:rsidRPr="00B66780" w:rsidRDefault="00B66780" w:rsidP="00B66780">
      <w:pPr>
        <w:spacing w:before="100" w:beforeAutospacing="1" w:after="100" w:afterAutospacing="1"/>
        <w:jc w:val="both"/>
        <w:rPr>
          <w:rFonts w:ascii="Palatino Linotype" w:hAnsi="Palatino Linotype" w:cs="Times New Roman"/>
          <w:b/>
          <w:bCs/>
          <w:sz w:val="21"/>
          <w:szCs w:val="21"/>
          <w:lang w:eastAsia="el-GR"/>
        </w:rPr>
      </w:pPr>
      <w:r w:rsidRPr="00B66780">
        <w:rPr>
          <w:rFonts w:ascii="Palatino Linotype" w:hAnsi="Palatino Linotype" w:cs="Times New Roman"/>
          <w:bCs/>
          <w:sz w:val="21"/>
          <w:szCs w:val="21"/>
          <w:lang w:eastAsia="el-GR"/>
        </w:rPr>
        <w:t>Από το Υπουργείο Παιδείας και Θρησκευμάτων ανακοινώθηκε επίσης</w:t>
      </w:r>
      <w:r w:rsidRPr="00B66780">
        <w:rPr>
          <w:rFonts w:ascii="Palatino Linotype" w:hAnsi="Palatino Linotype" w:cs="Times New Roman"/>
          <w:b/>
          <w:bCs/>
          <w:sz w:val="21"/>
          <w:szCs w:val="21"/>
          <w:lang w:eastAsia="el-GR"/>
        </w:rPr>
        <w:t xml:space="preserve"> ότι η εγγραφή των επιτυχόντων με την </w:t>
      </w:r>
      <w:r w:rsidRPr="00B66780">
        <w:rPr>
          <w:rFonts w:ascii="Palatino Linotype" w:hAnsi="Palatino Linotype" w:cs="Times New Roman"/>
          <w:b/>
          <w:bCs/>
          <w:sz w:val="21"/>
          <w:szCs w:val="21"/>
          <w:u w:val="single"/>
          <w:lang w:eastAsia="el-GR"/>
        </w:rPr>
        <w:t>ειδική κατηγορία των Ελλήνων Πολιτών της Μουσουλμανικής Μειονότητας της Θράκης</w:t>
      </w:r>
      <w:r w:rsidRPr="00B66780">
        <w:rPr>
          <w:rFonts w:ascii="Palatino Linotype" w:hAnsi="Palatino Linotype" w:cs="Times New Roman"/>
          <w:b/>
          <w:bCs/>
          <w:sz w:val="21"/>
          <w:szCs w:val="21"/>
          <w:lang w:eastAsia="el-GR"/>
        </w:rPr>
        <w:t xml:space="preserve"> στις Σχολές και τα Τμήματα της Τριτοβάθμιας Εκπαίδευσης για το Ακαδημαϊκό έτος 2019-2020, πραγματοποιείται μέσω της ηλεκτρονικής εφαρμογής και κατά το ίδιο χρονικό διάστημα, δηλαδή από  18  έως και  27  Σεπτεμβρίου 2019.</w:t>
      </w:r>
    </w:p>
    <w:p w:rsidR="00B66780" w:rsidRPr="00B66780" w:rsidRDefault="00B66780" w:rsidP="00B66780">
      <w:pPr>
        <w:spacing w:before="100" w:beforeAutospacing="1" w:after="100" w:afterAutospacing="1"/>
        <w:jc w:val="both"/>
        <w:rPr>
          <w:rFonts w:ascii="Palatino Linotype" w:hAnsi="Palatino Linotype" w:cs="Times New Roman"/>
          <w:b/>
          <w:bCs/>
          <w:sz w:val="21"/>
          <w:szCs w:val="21"/>
          <w:lang w:eastAsia="el-GR"/>
        </w:rPr>
      </w:pPr>
      <w:r w:rsidRPr="00B66780">
        <w:rPr>
          <w:rFonts w:ascii="Palatino Linotype" w:hAnsi="Palatino Linotype" w:cs="Times New Roman"/>
          <w:b/>
          <w:bCs/>
          <w:sz w:val="21"/>
          <w:szCs w:val="21"/>
          <w:lang w:eastAsia="el-GR"/>
        </w:rPr>
        <w:t xml:space="preserve">Για την ολοκλήρωση της εγγραφής τους, οι εισαχθέντες στην Τριτοβάθμια Εκπαίδευση με την </w:t>
      </w:r>
      <w:r w:rsidRPr="00B66780">
        <w:rPr>
          <w:rFonts w:ascii="Palatino Linotype" w:hAnsi="Palatino Linotype" w:cs="Times New Roman"/>
          <w:b/>
          <w:bCs/>
          <w:sz w:val="21"/>
          <w:szCs w:val="21"/>
          <w:u w:val="single"/>
          <w:lang w:eastAsia="el-GR"/>
        </w:rPr>
        <w:t>ειδική κατηγορία των Ελλήνων Πολιτών της Μουσουλμανικής Μειονότητας της Θράκης,</w:t>
      </w:r>
      <w:r w:rsidRPr="00B66780">
        <w:rPr>
          <w:rFonts w:ascii="Palatino Linotype" w:hAnsi="Palatino Linotype" w:cs="Times New Roman"/>
          <w:b/>
          <w:bCs/>
          <w:sz w:val="21"/>
          <w:szCs w:val="21"/>
          <w:lang w:eastAsia="el-GR"/>
        </w:rPr>
        <w:t xml:space="preserve"> οφείλουν στο ίδιο διάστημα υποβολής της αίτησης ηλεκτρονικής εγγραφής (18 έως 27/09/2019) να αποστείλουν με ταχυμεταφορά (</w:t>
      </w:r>
      <w:proofErr w:type="spellStart"/>
      <w:r w:rsidRPr="00B66780">
        <w:rPr>
          <w:rFonts w:ascii="Palatino Linotype" w:hAnsi="Palatino Linotype" w:cs="Times New Roman"/>
          <w:b/>
          <w:bCs/>
          <w:sz w:val="21"/>
          <w:szCs w:val="21"/>
          <w:lang w:eastAsia="el-GR"/>
        </w:rPr>
        <w:t>courier</w:t>
      </w:r>
      <w:proofErr w:type="spellEnd"/>
      <w:r w:rsidRPr="00B66780">
        <w:rPr>
          <w:rFonts w:ascii="Palatino Linotype" w:hAnsi="Palatino Linotype" w:cs="Times New Roman"/>
          <w:b/>
          <w:bCs/>
          <w:sz w:val="21"/>
          <w:szCs w:val="21"/>
          <w:lang w:eastAsia="el-GR"/>
        </w:rPr>
        <w:t>) ή να καταθέσουν αυτοπροσώπως στη γραμματεία του Τμήματος / Σχολής επιτυχίας τους  τη σχετική βεβαίωση ότι είναι εγγεγραμμένοι στα δημοτολόγια Δήμου του Νομού Ξάνθης, Ροδόπης ή  Έβρου. 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 </w:t>
      </w:r>
    </w:p>
    <w:p w:rsidR="00B66780" w:rsidRPr="00B66780" w:rsidRDefault="00976E14" w:rsidP="00B66780">
      <w:pPr>
        <w:spacing w:before="100" w:beforeAutospacing="1" w:after="100" w:afterAutospacing="1"/>
        <w:jc w:val="both"/>
        <w:rPr>
          <w:rFonts w:ascii="Palatino Linotype" w:hAnsi="Palatino Linotype" w:cs="Times New Roman"/>
          <w:b/>
          <w:bCs/>
          <w:sz w:val="21"/>
          <w:szCs w:val="21"/>
          <w:lang w:eastAsia="el-GR"/>
        </w:rPr>
      </w:pPr>
      <w:hyperlink r:id="rId6" w:history="1">
        <w:r w:rsidR="00B66780" w:rsidRPr="00B66780">
          <w:rPr>
            <w:rStyle w:val="-"/>
            <w:rFonts w:ascii="Palatino Linotype" w:hAnsi="Palatino Linotype" w:cs="Times New Roman"/>
            <w:b/>
            <w:bCs/>
            <w:sz w:val="21"/>
            <w:szCs w:val="21"/>
            <w:lang w:eastAsia="el-GR"/>
          </w:rPr>
          <w:t>https://www.minedu.gov.gr/news/42913-18-09-19-ilektroniki-eggrafi-epityxonton-stin-tritovathmia-ekpaidefsi</w:t>
        </w:r>
      </w:hyperlink>
      <w:r w:rsidR="00B66780" w:rsidRPr="00B66780">
        <w:rPr>
          <w:rFonts w:ascii="Palatino Linotype" w:hAnsi="Palatino Linotype" w:cs="Times New Roman"/>
          <w:b/>
          <w:bCs/>
          <w:sz w:val="21"/>
          <w:szCs w:val="21"/>
          <w:lang w:eastAsia="el-GR"/>
        </w:rPr>
        <w:t xml:space="preserve"> </w:t>
      </w:r>
    </w:p>
    <w:p w:rsidR="00B66780" w:rsidRPr="00B66780" w:rsidRDefault="00B66780" w:rsidP="00B66780">
      <w:pPr>
        <w:jc w:val="both"/>
        <w:rPr>
          <w:rFonts w:ascii="Palatino Linotype" w:hAnsi="Palatino Linotype" w:cs="Times New Roman"/>
          <w:sz w:val="21"/>
          <w:szCs w:val="21"/>
        </w:rPr>
      </w:pPr>
      <w:r w:rsidRPr="00B66780">
        <w:rPr>
          <w:rFonts w:ascii="Palatino Linotype" w:hAnsi="Palatino Linotype" w:cs="Times New Roman"/>
          <w:sz w:val="21"/>
          <w:szCs w:val="21"/>
        </w:rPr>
        <w:t xml:space="preserve">Σας υπενθυμίζουμε ότι από το Υπουργείο Παιδείας και Θρησκευμάτων ανακοινώθηκε ότι οι εγγραφές των επιτυχόντων στα Τμήματα και τις Σχολές της Τριτοβάθμιας Εκπαίδευσης με την </w:t>
      </w:r>
      <w:r w:rsidRPr="00B66780">
        <w:rPr>
          <w:rFonts w:ascii="Palatino Linotype" w:hAnsi="Palatino Linotype" w:cs="Times New Roman"/>
          <w:b/>
          <w:bCs/>
          <w:sz w:val="21"/>
          <w:szCs w:val="21"/>
          <w:u w:val="single"/>
        </w:rPr>
        <w:t>ειδική κατηγορία Αλλοδαπών – Αλλογενών αποφοίτων λυκείων εκτός ΕΕ και αποφοίτων λυκείων ή αντίστοιχων σχολείων κρατών – μελών της Ε.Ε.</w:t>
      </w:r>
      <w:r w:rsidRPr="00B66780">
        <w:rPr>
          <w:rFonts w:ascii="Palatino Linotype" w:hAnsi="Palatino Linotype" w:cs="Times New Roman"/>
          <w:sz w:val="21"/>
          <w:szCs w:val="21"/>
          <w:u w:val="single"/>
        </w:rPr>
        <w:t xml:space="preserve"> θα γίνουν</w:t>
      </w:r>
      <w:r w:rsidRPr="00B66780">
        <w:rPr>
          <w:rFonts w:ascii="Palatino Linotype" w:hAnsi="Palatino Linotype" w:cs="Times New Roman"/>
          <w:sz w:val="21"/>
          <w:szCs w:val="21"/>
        </w:rPr>
        <w:t xml:space="preserve"> </w:t>
      </w:r>
      <w:r w:rsidRPr="00B66780">
        <w:rPr>
          <w:rFonts w:ascii="Palatino Linotype" w:hAnsi="Palatino Linotype" w:cs="Times New Roman"/>
          <w:b/>
          <w:bCs/>
          <w:sz w:val="21"/>
          <w:szCs w:val="21"/>
          <w:u w:val="single"/>
        </w:rPr>
        <w:t>από τη Δευτέρα 23 Σεπτεμβρίου μέχρι και τη Δευτέρα 30 Σεπτεμβρίου</w:t>
      </w:r>
      <w:r w:rsidRPr="00B66780">
        <w:rPr>
          <w:rFonts w:ascii="Palatino Linotype" w:hAnsi="Palatino Linotype" w:cs="Times New Roman"/>
          <w:sz w:val="21"/>
          <w:szCs w:val="21"/>
        </w:rPr>
        <w:t xml:space="preserve"> 2019. Η αναλυτική εγκύκλιος εγγραφών αναμένεται να ανακοινωθεί στο προσεχές διάστημα.</w:t>
      </w:r>
    </w:p>
    <w:p w:rsidR="00B66780" w:rsidRPr="00B66780" w:rsidRDefault="00B66780" w:rsidP="00B66780">
      <w:pPr>
        <w:jc w:val="both"/>
        <w:rPr>
          <w:rFonts w:ascii="Palatino Linotype" w:hAnsi="Palatino Linotype" w:cs="Times New Roman"/>
          <w:sz w:val="21"/>
          <w:szCs w:val="21"/>
        </w:rPr>
      </w:pPr>
    </w:p>
    <w:p w:rsidR="00B66780" w:rsidRPr="00B66780" w:rsidRDefault="00976E14" w:rsidP="00B66780">
      <w:pPr>
        <w:jc w:val="both"/>
        <w:rPr>
          <w:rFonts w:ascii="Palatino Linotype" w:hAnsi="Palatino Linotype" w:cs="Times New Roman"/>
          <w:sz w:val="21"/>
          <w:szCs w:val="21"/>
        </w:rPr>
      </w:pPr>
      <w:hyperlink r:id="rId7" w:history="1">
        <w:r w:rsidR="00B66780" w:rsidRPr="00B66780">
          <w:rPr>
            <w:rStyle w:val="-"/>
            <w:rFonts w:ascii="Palatino Linotype" w:hAnsi="Palatino Linotype" w:cs="Times New Roman"/>
            <w:sz w:val="21"/>
            <w:szCs w:val="21"/>
          </w:rPr>
          <w:t>https://www.minedu.gov.gr/news/42846-13-09-19-eggrafes-ton-eisagomenon-me-tin-eidiki-katigoria-allodapon-allogenon-apofoiton-lykeion-ektos-ee-kai-apofoiton-lykeion-i-antistoixon-sxoleion-kraton-melon-tis-e-e-stin-tritovathmia-ekpaidefsi</w:t>
        </w:r>
      </w:hyperlink>
      <w:r w:rsidR="00B66780" w:rsidRPr="00B66780">
        <w:rPr>
          <w:rFonts w:ascii="Palatino Linotype" w:hAnsi="Palatino Linotype" w:cs="Times New Roman"/>
          <w:sz w:val="21"/>
          <w:szCs w:val="21"/>
        </w:rPr>
        <w:t xml:space="preserve"> </w:t>
      </w:r>
    </w:p>
    <w:p w:rsidR="005812C7" w:rsidRDefault="00976E14" w:rsidP="00B66780">
      <w:pPr>
        <w:jc w:val="both"/>
        <w:rPr>
          <w:rFonts w:ascii="Palatino Linotype" w:hAnsi="Palatino Linotype"/>
          <w:sz w:val="21"/>
          <w:szCs w:val="21"/>
        </w:rPr>
      </w:pPr>
    </w:p>
    <w:p w:rsidR="00B448B1" w:rsidRDefault="00B448B1" w:rsidP="00B66780">
      <w:pPr>
        <w:jc w:val="right"/>
        <w:rPr>
          <w:rFonts w:ascii="Palatino Linotype" w:hAnsi="Palatino Linotype"/>
          <w:sz w:val="21"/>
          <w:szCs w:val="21"/>
        </w:rPr>
      </w:pPr>
    </w:p>
    <w:p w:rsidR="00B448B1" w:rsidRPr="007C5FBB" w:rsidRDefault="00B448B1" w:rsidP="00B448B1">
      <w:pPr>
        <w:pStyle w:val="a3"/>
        <w:numPr>
          <w:ilvl w:val="0"/>
          <w:numId w:val="2"/>
        </w:numPr>
        <w:jc w:val="both"/>
        <w:rPr>
          <w:rFonts w:ascii="Palatino Linotype" w:hAnsi="Palatino Linotype"/>
          <w:b/>
          <w:sz w:val="21"/>
          <w:szCs w:val="21"/>
          <w:u w:val="single"/>
        </w:rPr>
      </w:pPr>
      <w:r w:rsidRPr="007C5FBB">
        <w:rPr>
          <w:rFonts w:ascii="Palatino Linotype" w:hAnsi="Palatino Linotype"/>
          <w:b/>
          <w:sz w:val="21"/>
          <w:szCs w:val="21"/>
          <w:u w:val="single"/>
        </w:rPr>
        <w:t>Δικαιολογητικά Ταυτοπροσωπίας</w:t>
      </w:r>
    </w:p>
    <w:p w:rsidR="00B448B1" w:rsidRPr="00283111" w:rsidRDefault="00B448B1" w:rsidP="00B448B1">
      <w:pPr>
        <w:pStyle w:val="rtejustify"/>
        <w:shd w:val="clear" w:color="auto" w:fill="FFFFFF"/>
        <w:spacing w:before="0" w:beforeAutospacing="0" w:after="0" w:afterAutospacing="0"/>
        <w:jc w:val="both"/>
        <w:rPr>
          <w:rFonts w:ascii="Palatino Linotype" w:hAnsi="Palatino Linotype"/>
          <w:sz w:val="21"/>
          <w:szCs w:val="21"/>
        </w:rPr>
      </w:pPr>
    </w:p>
    <w:p w:rsidR="00B448B1" w:rsidRDefault="00B448B1" w:rsidP="00B448B1">
      <w:pPr>
        <w:pStyle w:val="rtejustify"/>
        <w:shd w:val="clear" w:color="auto" w:fill="FFFFFF"/>
        <w:spacing w:before="0" w:beforeAutospacing="0" w:after="0" w:afterAutospacing="0"/>
        <w:jc w:val="both"/>
        <w:rPr>
          <w:rFonts w:ascii="Palatino Linotype" w:hAnsi="Palatino Linotype"/>
          <w:sz w:val="21"/>
          <w:szCs w:val="21"/>
        </w:rPr>
      </w:pPr>
      <w:r w:rsidRPr="00283111">
        <w:rPr>
          <w:rFonts w:ascii="Palatino Linotype" w:hAnsi="Palatino Linotype"/>
          <w:sz w:val="21"/>
          <w:szCs w:val="21"/>
        </w:rPr>
        <w:t>Δεδομένου ότι όλη η διαδικασία εγγραφής γίνεται ψηφιακά μέσω του πληροφοριακού συστήματος του Υπουργείου Παιδείας, Έρευνας και Θρησκευμάτων, καθίσταται αναγκαία η παροχή στοιχείων που διευκολύνουν την ταυτοπροσωπία των εγγεγραμμένων φοιτητών και φοιτητριών, τόσο κατά τις ακαδημαϊκές όσο και κατά τις διοικητικές διαδικασίες του Πανεπιστημίου.</w:t>
      </w:r>
    </w:p>
    <w:p w:rsidR="00B448B1" w:rsidRPr="00283111" w:rsidRDefault="00B448B1" w:rsidP="00B448B1">
      <w:pPr>
        <w:pStyle w:val="rtejustify"/>
        <w:shd w:val="clear" w:color="auto" w:fill="FFFFFF"/>
        <w:spacing w:before="0" w:beforeAutospacing="0" w:after="0" w:afterAutospacing="0"/>
        <w:jc w:val="both"/>
        <w:rPr>
          <w:rFonts w:ascii="Palatino Linotype" w:hAnsi="Palatino Linotype"/>
          <w:sz w:val="21"/>
          <w:szCs w:val="21"/>
        </w:rPr>
      </w:pPr>
    </w:p>
    <w:p w:rsidR="00B448B1" w:rsidRDefault="00B448B1" w:rsidP="00B448B1">
      <w:pPr>
        <w:pStyle w:val="rtejustify"/>
        <w:shd w:val="clear" w:color="auto" w:fill="FFFFFF"/>
        <w:spacing w:before="0" w:beforeAutospacing="0" w:after="0" w:afterAutospacing="0"/>
        <w:jc w:val="both"/>
        <w:rPr>
          <w:rFonts w:ascii="Palatino Linotype" w:hAnsi="Palatino Linotype"/>
          <w:b/>
          <w:sz w:val="21"/>
          <w:szCs w:val="21"/>
        </w:rPr>
      </w:pPr>
      <w:r w:rsidRPr="00283111">
        <w:rPr>
          <w:rFonts w:ascii="Palatino Linotype" w:hAnsi="Palatino Linotype"/>
          <w:b/>
          <w:sz w:val="21"/>
          <w:szCs w:val="21"/>
        </w:rPr>
        <w:t>Σε συνέχεια της εγγραφής πρέπει να κατατεθούν</w:t>
      </w:r>
      <w:r w:rsidRPr="00283111">
        <w:rPr>
          <w:rFonts w:ascii="Palatino Linotype" w:hAnsi="Palatino Linotype"/>
          <w:sz w:val="21"/>
          <w:szCs w:val="21"/>
        </w:rPr>
        <w:t xml:space="preserve"> (αυτοπροσώπως ή μέσω νομίμως εξουσιοδοτημένου προσώπου) ή να αποσταλούν (ταχυδρομικά</w:t>
      </w:r>
      <w:bookmarkStart w:id="0" w:name="_GoBack"/>
      <w:bookmarkEnd w:id="0"/>
      <w:r w:rsidR="00976E14">
        <w:rPr>
          <w:rFonts w:ascii="Palatino Linotype" w:hAnsi="Palatino Linotype"/>
          <w:sz w:val="21"/>
          <w:szCs w:val="21"/>
        </w:rPr>
        <w:t xml:space="preserve"> στη διεύθυνση: </w:t>
      </w:r>
      <w:r w:rsidR="00976E14" w:rsidRPr="00976E14">
        <w:rPr>
          <w:rFonts w:ascii="Palatino Linotype" w:hAnsi="Palatino Linotype"/>
          <w:b/>
          <w:sz w:val="21"/>
          <w:szCs w:val="21"/>
        </w:rPr>
        <w:t>Ν</w:t>
      </w:r>
      <w:r w:rsidR="00976E14">
        <w:rPr>
          <w:rFonts w:ascii="Palatino Linotype" w:hAnsi="Palatino Linotype"/>
          <w:sz w:val="21"/>
          <w:szCs w:val="21"/>
        </w:rPr>
        <w:t xml:space="preserve">. </w:t>
      </w:r>
      <w:r w:rsidR="00976E14">
        <w:rPr>
          <w:rFonts w:ascii="Palatino Linotype" w:hAnsi="Palatino Linotype"/>
          <w:b/>
          <w:sz w:val="21"/>
          <w:szCs w:val="21"/>
        </w:rPr>
        <w:t>Κουντουριώτου 41, ΤΚ 82132, Χίος</w:t>
      </w:r>
      <w:r w:rsidRPr="00283111">
        <w:rPr>
          <w:rFonts w:ascii="Palatino Linotype" w:hAnsi="Palatino Linotype"/>
          <w:sz w:val="21"/>
          <w:szCs w:val="21"/>
        </w:rPr>
        <w:t xml:space="preserve">) </w:t>
      </w:r>
      <w:r>
        <w:rPr>
          <w:rFonts w:ascii="Palatino Linotype" w:hAnsi="Palatino Linotype"/>
          <w:b/>
          <w:sz w:val="21"/>
          <w:szCs w:val="21"/>
        </w:rPr>
        <w:t>τα παρακάτω</w:t>
      </w:r>
      <w:r w:rsidRPr="00283111">
        <w:rPr>
          <w:rFonts w:ascii="Palatino Linotype" w:hAnsi="Palatino Linotype"/>
          <w:b/>
          <w:sz w:val="21"/>
          <w:szCs w:val="21"/>
        </w:rPr>
        <w:t xml:space="preserve"> στοιχεία:</w:t>
      </w:r>
    </w:p>
    <w:p w:rsidR="00B448B1" w:rsidRPr="00283111" w:rsidRDefault="00B448B1" w:rsidP="00B448B1">
      <w:pPr>
        <w:pStyle w:val="rtejustify"/>
        <w:shd w:val="clear" w:color="auto" w:fill="FFFFFF"/>
        <w:spacing w:before="0" w:beforeAutospacing="0" w:after="0" w:afterAutospacing="0"/>
        <w:jc w:val="both"/>
        <w:rPr>
          <w:rFonts w:ascii="Palatino Linotype" w:hAnsi="Palatino Linotype"/>
          <w:b/>
          <w:sz w:val="21"/>
          <w:szCs w:val="21"/>
        </w:rPr>
      </w:pPr>
    </w:p>
    <w:p w:rsidR="00B448B1" w:rsidRDefault="00B448B1" w:rsidP="00B448B1">
      <w:pPr>
        <w:numPr>
          <w:ilvl w:val="0"/>
          <w:numId w:val="1"/>
        </w:numPr>
        <w:shd w:val="clear" w:color="auto" w:fill="FFFFFF"/>
        <w:ind w:firstLine="131"/>
        <w:jc w:val="both"/>
        <w:rPr>
          <w:rFonts w:ascii="Palatino Linotype" w:hAnsi="Palatino Linotype"/>
          <w:sz w:val="21"/>
          <w:szCs w:val="21"/>
        </w:rPr>
      </w:pPr>
      <w:r>
        <w:rPr>
          <w:rFonts w:ascii="Palatino Linotype" w:hAnsi="Palatino Linotype"/>
          <w:sz w:val="21"/>
          <w:szCs w:val="21"/>
        </w:rPr>
        <w:t xml:space="preserve">Εκτυπωμένη η αίτηση εγγραφής από το Πληροφοριακό Σύστημα του </w:t>
      </w:r>
    </w:p>
    <w:p w:rsidR="00B448B1" w:rsidRDefault="00B448B1" w:rsidP="00B448B1">
      <w:pPr>
        <w:shd w:val="clear" w:color="auto" w:fill="FFFFFF"/>
        <w:ind w:left="851"/>
        <w:jc w:val="both"/>
        <w:rPr>
          <w:rFonts w:ascii="Palatino Linotype" w:hAnsi="Palatino Linotype"/>
          <w:sz w:val="21"/>
          <w:szCs w:val="21"/>
        </w:rPr>
      </w:pPr>
      <w:r>
        <w:rPr>
          <w:rFonts w:ascii="Palatino Linotype" w:hAnsi="Palatino Linotype"/>
          <w:sz w:val="21"/>
          <w:szCs w:val="21"/>
        </w:rPr>
        <w:t xml:space="preserve">           Υπουργείου Παιδείας, με το γνήσιο υπογραφής του φοιτητή/</w:t>
      </w:r>
      <w:proofErr w:type="spellStart"/>
      <w:r>
        <w:rPr>
          <w:rFonts w:ascii="Palatino Linotype" w:hAnsi="Palatino Linotype"/>
          <w:sz w:val="21"/>
          <w:szCs w:val="21"/>
        </w:rPr>
        <w:t>τριας</w:t>
      </w:r>
      <w:proofErr w:type="spellEnd"/>
    </w:p>
    <w:p w:rsidR="00B448B1" w:rsidRDefault="00B448B1" w:rsidP="00B448B1">
      <w:pPr>
        <w:numPr>
          <w:ilvl w:val="0"/>
          <w:numId w:val="1"/>
        </w:numPr>
        <w:shd w:val="clear" w:color="auto" w:fill="FFFFFF"/>
        <w:ind w:firstLine="131"/>
        <w:jc w:val="both"/>
        <w:rPr>
          <w:rFonts w:ascii="Palatino Linotype" w:hAnsi="Palatino Linotype"/>
          <w:sz w:val="21"/>
          <w:szCs w:val="21"/>
        </w:rPr>
      </w:pPr>
      <w:r w:rsidRPr="00283111">
        <w:rPr>
          <w:rFonts w:ascii="Palatino Linotype" w:hAnsi="Palatino Linotype"/>
          <w:sz w:val="21"/>
          <w:szCs w:val="21"/>
        </w:rPr>
        <w:t>Μία πρόσφατη έγχρωμη φωτογραφία τύπου αστυνομικής ταυτότητας</w:t>
      </w:r>
    </w:p>
    <w:p w:rsidR="00B448B1" w:rsidRPr="00283111" w:rsidRDefault="00B448B1" w:rsidP="00B448B1">
      <w:pPr>
        <w:numPr>
          <w:ilvl w:val="0"/>
          <w:numId w:val="1"/>
        </w:numPr>
        <w:shd w:val="clear" w:color="auto" w:fill="FFFFFF"/>
        <w:ind w:firstLine="131"/>
        <w:jc w:val="both"/>
        <w:rPr>
          <w:rFonts w:ascii="Palatino Linotype" w:hAnsi="Palatino Linotype"/>
          <w:sz w:val="21"/>
          <w:szCs w:val="21"/>
        </w:rPr>
      </w:pPr>
      <w:r w:rsidRPr="00283111">
        <w:rPr>
          <w:rFonts w:ascii="Palatino Linotype" w:hAnsi="Palatino Linotype"/>
          <w:sz w:val="21"/>
          <w:szCs w:val="21"/>
        </w:rPr>
        <w:t>Φωτοαντίγραφο αστυνομικής ταυτότητας ή διαβατηρίου</w:t>
      </w:r>
    </w:p>
    <w:p w:rsidR="00B448B1" w:rsidRDefault="00B448B1" w:rsidP="00B448B1">
      <w:pPr>
        <w:numPr>
          <w:ilvl w:val="0"/>
          <w:numId w:val="1"/>
        </w:numPr>
        <w:shd w:val="clear" w:color="auto" w:fill="FFFFFF"/>
        <w:ind w:firstLine="131"/>
        <w:jc w:val="both"/>
        <w:rPr>
          <w:rFonts w:ascii="Palatino Linotype" w:hAnsi="Palatino Linotype"/>
          <w:sz w:val="21"/>
          <w:szCs w:val="21"/>
        </w:rPr>
      </w:pPr>
      <w:r w:rsidRPr="00283111">
        <w:rPr>
          <w:rFonts w:ascii="Palatino Linotype" w:hAnsi="Palatino Linotype"/>
          <w:sz w:val="21"/>
          <w:szCs w:val="21"/>
        </w:rPr>
        <w:t xml:space="preserve">Πιστοποιητικό Μητρώου Αρρένων ή Πιστοποιητικό Γέννησης </w:t>
      </w:r>
    </w:p>
    <w:p w:rsidR="00B448B1" w:rsidRPr="00283111" w:rsidRDefault="00B448B1" w:rsidP="00B448B1">
      <w:pPr>
        <w:shd w:val="clear" w:color="auto" w:fill="FFFFFF"/>
        <w:ind w:left="851"/>
        <w:jc w:val="both"/>
        <w:rPr>
          <w:rFonts w:ascii="Palatino Linotype" w:hAnsi="Palatino Linotype"/>
          <w:sz w:val="21"/>
          <w:szCs w:val="21"/>
        </w:rPr>
      </w:pPr>
      <w:r>
        <w:rPr>
          <w:rFonts w:ascii="Palatino Linotype" w:hAnsi="Palatino Linotype"/>
          <w:sz w:val="21"/>
          <w:szCs w:val="21"/>
        </w:rPr>
        <w:t xml:space="preserve">            </w:t>
      </w:r>
      <w:r w:rsidRPr="00283111">
        <w:rPr>
          <w:rFonts w:ascii="Palatino Linotype" w:hAnsi="Palatino Linotype"/>
          <w:sz w:val="21"/>
          <w:szCs w:val="21"/>
        </w:rPr>
        <w:t>(</w:t>
      </w:r>
      <w:r w:rsidRPr="00283111">
        <w:rPr>
          <w:rFonts w:ascii="Palatino Linotype" w:hAnsi="Palatino Linotype"/>
          <w:b/>
          <w:sz w:val="21"/>
          <w:szCs w:val="21"/>
        </w:rPr>
        <w:t>απαιτείται μόνο</w:t>
      </w:r>
      <w:r w:rsidRPr="00283111">
        <w:rPr>
          <w:rFonts w:ascii="Palatino Linotype" w:hAnsi="Palatino Linotype"/>
          <w:sz w:val="21"/>
          <w:szCs w:val="21"/>
        </w:rPr>
        <w:t xml:space="preserve"> </w:t>
      </w:r>
      <w:r w:rsidRPr="00283111">
        <w:rPr>
          <w:rFonts w:ascii="Palatino Linotype" w:hAnsi="Palatino Linotype"/>
          <w:b/>
          <w:sz w:val="21"/>
          <w:szCs w:val="21"/>
        </w:rPr>
        <w:t>για άρρενες</w:t>
      </w:r>
      <w:r w:rsidRPr="00283111">
        <w:rPr>
          <w:rFonts w:ascii="Palatino Linotype" w:hAnsi="Palatino Linotype"/>
          <w:sz w:val="21"/>
          <w:szCs w:val="21"/>
        </w:rPr>
        <w:t>)</w:t>
      </w:r>
    </w:p>
    <w:p w:rsidR="00B448B1" w:rsidRDefault="00B448B1" w:rsidP="00B448B1">
      <w:pPr>
        <w:pStyle w:val="rtejustify"/>
        <w:shd w:val="clear" w:color="auto" w:fill="FFFFFF"/>
        <w:spacing w:before="0" w:beforeAutospacing="0" w:after="0" w:afterAutospacing="0"/>
        <w:jc w:val="both"/>
        <w:rPr>
          <w:rFonts w:ascii="Palatino Linotype" w:hAnsi="Palatino Linotype"/>
          <w:sz w:val="21"/>
          <w:szCs w:val="21"/>
        </w:rPr>
      </w:pPr>
    </w:p>
    <w:p w:rsidR="00B448B1" w:rsidRPr="00283111" w:rsidRDefault="00B448B1" w:rsidP="00B448B1">
      <w:pPr>
        <w:jc w:val="both"/>
        <w:rPr>
          <w:rFonts w:ascii="Palatino Linotype" w:hAnsi="Palatino Linotype"/>
          <w:color w:val="0070C0"/>
          <w:sz w:val="21"/>
          <w:szCs w:val="21"/>
        </w:rPr>
      </w:pPr>
      <w:r w:rsidRPr="00283111">
        <w:rPr>
          <w:rFonts w:ascii="Palatino Linotype" w:hAnsi="Palatino Linotype"/>
          <w:sz w:val="21"/>
          <w:szCs w:val="21"/>
        </w:rPr>
        <w:t xml:space="preserve">Επιπλέον, σας ενημερώνουμε ότι </w:t>
      </w:r>
      <w:r w:rsidRPr="00283111">
        <w:rPr>
          <w:rFonts w:ascii="Palatino Linotype" w:hAnsi="Palatino Linotype"/>
          <w:b/>
          <w:sz w:val="21"/>
          <w:szCs w:val="21"/>
        </w:rPr>
        <w:t>οι βεβαιώσεις αρχικής εγγραφής</w:t>
      </w:r>
      <w:r w:rsidRPr="00283111">
        <w:rPr>
          <w:rFonts w:ascii="Palatino Linotype" w:hAnsi="Palatino Linotype"/>
          <w:sz w:val="21"/>
          <w:szCs w:val="21"/>
        </w:rPr>
        <w:t xml:space="preserve"> στο Τμήμα Μηχανικών Οικονομίας και Διοίκησης </w:t>
      </w:r>
      <w:r w:rsidRPr="00B448B1">
        <w:rPr>
          <w:rFonts w:ascii="Palatino Linotype" w:hAnsi="Palatino Linotype"/>
          <w:b/>
          <w:sz w:val="21"/>
          <w:szCs w:val="21"/>
        </w:rPr>
        <w:t>τόσο για χρήση στη στρατολογία όσο και αυτές για κάθε χρήση,</w:t>
      </w:r>
      <w:r w:rsidRPr="00283111">
        <w:rPr>
          <w:rFonts w:ascii="Palatino Linotype" w:hAnsi="Palatino Linotype"/>
          <w:sz w:val="21"/>
          <w:szCs w:val="21"/>
        </w:rPr>
        <w:t xml:space="preserve"> </w:t>
      </w:r>
      <w:r w:rsidRPr="00B448B1">
        <w:rPr>
          <w:rFonts w:ascii="Palatino Linotype" w:hAnsi="Palatino Linotype"/>
          <w:sz w:val="21"/>
          <w:szCs w:val="21"/>
          <w:u w:val="single"/>
        </w:rPr>
        <w:t>θα επιδοθούν στους πρωτοετείς μετά το πέρας των εγγραφών αλλά και της διαδικασίας ταυτοποίησης από τη Γραμματεία</w:t>
      </w:r>
      <w:r w:rsidRPr="00283111">
        <w:rPr>
          <w:rFonts w:ascii="Palatino Linotype" w:hAnsi="Palatino Linotype"/>
          <w:sz w:val="21"/>
          <w:szCs w:val="21"/>
        </w:rPr>
        <w:t xml:space="preserve">. Σε κάθε περίπτωση θα ενημερωθείτε για την παραλαβή τους με νεότερη ανακοίνωση στο </w:t>
      </w:r>
      <w:r w:rsidRPr="00283111">
        <w:rPr>
          <w:rFonts w:ascii="Palatino Linotype" w:hAnsi="Palatino Linotype"/>
          <w:sz w:val="21"/>
          <w:szCs w:val="21"/>
          <w:lang w:val="en-US"/>
        </w:rPr>
        <w:t>site</w:t>
      </w:r>
      <w:r w:rsidRPr="00283111">
        <w:rPr>
          <w:rFonts w:ascii="Palatino Linotype" w:hAnsi="Palatino Linotype"/>
          <w:sz w:val="21"/>
          <w:szCs w:val="21"/>
        </w:rPr>
        <w:t xml:space="preserve"> του Τμήματος Μηχανικών Οικονομίας και Διοίκησης (</w:t>
      </w:r>
      <w:hyperlink r:id="rId8" w:history="1">
        <w:r w:rsidRPr="00283111">
          <w:rPr>
            <w:rStyle w:val="-"/>
            <w:rFonts w:ascii="Palatino Linotype" w:hAnsi="Palatino Linotype"/>
            <w:color w:val="0070C0"/>
            <w:sz w:val="21"/>
            <w:szCs w:val="21"/>
            <w:lang w:val="en-US"/>
          </w:rPr>
          <w:t>www</w:t>
        </w:r>
        <w:r w:rsidRPr="00283111">
          <w:rPr>
            <w:rStyle w:val="-"/>
            <w:rFonts w:ascii="Palatino Linotype" w:hAnsi="Palatino Linotype"/>
            <w:color w:val="0070C0"/>
            <w:sz w:val="21"/>
            <w:szCs w:val="21"/>
          </w:rPr>
          <w:t>.</w:t>
        </w:r>
        <w:proofErr w:type="spellStart"/>
        <w:r w:rsidRPr="00283111">
          <w:rPr>
            <w:rStyle w:val="-"/>
            <w:rFonts w:ascii="Palatino Linotype" w:hAnsi="Palatino Linotype"/>
            <w:color w:val="0070C0"/>
            <w:sz w:val="21"/>
            <w:szCs w:val="21"/>
            <w:lang w:val="en-US"/>
          </w:rPr>
          <w:t>fme</w:t>
        </w:r>
        <w:proofErr w:type="spellEnd"/>
        <w:r w:rsidRPr="00283111">
          <w:rPr>
            <w:rStyle w:val="-"/>
            <w:rFonts w:ascii="Palatino Linotype" w:hAnsi="Palatino Linotype"/>
            <w:color w:val="0070C0"/>
            <w:sz w:val="21"/>
            <w:szCs w:val="21"/>
          </w:rPr>
          <w:t>.</w:t>
        </w:r>
        <w:proofErr w:type="spellStart"/>
        <w:r w:rsidRPr="00283111">
          <w:rPr>
            <w:rStyle w:val="-"/>
            <w:rFonts w:ascii="Palatino Linotype" w:hAnsi="Palatino Linotype"/>
            <w:color w:val="0070C0"/>
            <w:sz w:val="21"/>
            <w:szCs w:val="21"/>
            <w:lang w:val="en-US"/>
          </w:rPr>
          <w:t>aegean</w:t>
        </w:r>
        <w:proofErr w:type="spellEnd"/>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gr</w:t>
        </w:r>
      </w:hyperlink>
      <w:r w:rsidRPr="00283111">
        <w:rPr>
          <w:rFonts w:ascii="Palatino Linotype" w:hAnsi="Palatino Linotype"/>
          <w:color w:val="0070C0"/>
          <w:sz w:val="21"/>
          <w:szCs w:val="21"/>
        </w:rPr>
        <w:t xml:space="preserve"> )</w:t>
      </w:r>
    </w:p>
    <w:p w:rsidR="00B448B1" w:rsidRPr="00283111" w:rsidRDefault="00B448B1" w:rsidP="00B448B1">
      <w:pPr>
        <w:jc w:val="both"/>
        <w:rPr>
          <w:rFonts w:ascii="Palatino Linotype" w:hAnsi="Palatino Linotype"/>
          <w:color w:val="0070C0"/>
          <w:sz w:val="21"/>
          <w:szCs w:val="21"/>
        </w:rPr>
      </w:pPr>
    </w:p>
    <w:p w:rsidR="00B448B1" w:rsidRPr="00283111" w:rsidRDefault="00B448B1" w:rsidP="00B448B1">
      <w:pPr>
        <w:jc w:val="both"/>
        <w:rPr>
          <w:rFonts w:ascii="Palatino Linotype" w:hAnsi="Palatino Linotype"/>
          <w:color w:val="0070C0"/>
          <w:sz w:val="21"/>
          <w:szCs w:val="21"/>
        </w:rPr>
      </w:pPr>
      <w:r w:rsidRPr="00283111">
        <w:rPr>
          <w:rFonts w:ascii="Palatino Linotype" w:hAnsi="Palatino Linotype"/>
          <w:sz w:val="21"/>
          <w:szCs w:val="21"/>
        </w:rPr>
        <w:t xml:space="preserve">Περισσότερες πληροφορίες για διάφορα θέματα που αφορούν πρωτοετείς φοιτητές, φοιτήτριες μπορείτε να λάβετε από τον Οδηγό Εισακτέων Πρωτοετών, ο οποίος βρίσκεται στο </w:t>
      </w:r>
      <w:r w:rsidRPr="00283111">
        <w:rPr>
          <w:rFonts w:ascii="Palatino Linotype" w:hAnsi="Palatino Linotype"/>
          <w:sz w:val="21"/>
          <w:szCs w:val="21"/>
          <w:lang w:val="en-US"/>
        </w:rPr>
        <w:t>site</w:t>
      </w:r>
      <w:r w:rsidRPr="00283111">
        <w:rPr>
          <w:rFonts w:ascii="Palatino Linotype" w:hAnsi="Palatino Linotype"/>
          <w:sz w:val="21"/>
          <w:szCs w:val="21"/>
        </w:rPr>
        <w:t xml:space="preserve"> του Πανεπιστημίου Αιγαίου</w:t>
      </w:r>
      <w:r w:rsidRPr="00283111">
        <w:rPr>
          <w:rFonts w:ascii="Palatino Linotype" w:hAnsi="Palatino Linotype"/>
          <w:color w:val="0070C0"/>
          <w:sz w:val="21"/>
          <w:szCs w:val="21"/>
        </w:rPr>
        <w:t xml:space="preserve">:  </w:t>
      </w:r>
      <w:hyperlink r:id="rId9" w:history="1">
        <w:r w:rsidRPr="00283111">
          <w:rPr>
            <w:rStyle w:val="-"/>
            <w:rFonts w:ascii="Palatino Linotype" w:hAnsi="Palatino Linotype"/>
            <w:color w:val="0070C0"/>
            <w:sz w:val="21"/>
            <w:szCs w:val="21"/>
            <w:lang w:val="en-US"/>
          </w:rPr>
          <w:t>http</w:t>
        </w:r>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www</w:t>
        </w:r>
        <w:r w:rsidRPr="00283111">
          <w:rPr>
            <w:rStyle w:val="-"/>
            <w:rFonts w:ascii="Palatino Linotype" w:hAnsi="Palatino Linotype"/>
            <w:color w:val="0070C0"/>
            <w:sz w:val="21"/>
            <w:szCs w:val="21"/>
          </w:rPr>
          <w:t>.</w:t>
        </w:r>
        <w:proofErr w:type="spellStart"/>
        <w:r w:rsidRPr="00283111">
          <w:rPr>
            <w:rStyle w:val="-"/>
            <w:rFonts w:ascii="Palatino Linotype" w:hAnsi="Palatino Linotype"/>
            <w:color w:val="0070C0"/>
            <w:sz w:val="21"/>
            <w:szCs w:val="21"/>
            <w:lang w:val="en-US"/>
          </w:rPr>
          <w:t>aegean</w:t>
        </w:r>
        <w:proofErr w:type="spellEnd"/>
        <w:r w:rsidRPr="00283111">
          <w:rPr>
            <w:rStyle w:val="-"/>
            <w:rFonts w:ascii="Palatino Linotype" w:hAnsi="Palatino Linotype"/>
            <w:color w:val="0070C0"/>
            <w:sz w:val="21"/>
            <w:szCs w:val="21"/>
          </w:rPr>
          <w:t>.</w:t>
        </w:r>
        <w:r w:rsidRPr="00283111">
          <w:rPr>
            <w:rStyle w:val="-"/>
            <w:rFonts w:ascii="Palatino Linotype" w:hAnsi="Palatino Linotype"/>
            <w:color w:val="0070C0"/>
            <w:sz w:val="21"/>
            <w:szCs w:val="21"/>
            <w:lang w:val="en-US"/>
          </w:rPr>
          <w:t>gr</w:t>
        </w:r>
        <w:r w:rsidRPr="00283111">
          <w:rPr>
            <w:rStyle w:val="-"/>
            <w:rFonts w:ascii="Palatino Linotype" w:hAnsi="Palatino Linotype"/>
            <w:color w:val="0070C0"/>
            <w:sz w:val="21"/>
            <w:szCs w:val="21"/>
          </w:rPr>
          <w:t>/οδηγός-εισακτέων-πρωτοετών</w:t>
        </w:r>
      </w:hyperlink>
      <w:r w:rsidRPr="00283111">
        <w:rPr>
          <w:rFonts w:ascii="Palatino Linotype" w:hAnsi="Palatino Linotype"/>
          <w:color w:val="0070C0"/>
          <w:sz w:val="21"/>
          <w:szCs w:val="21"/>
        </w:rPr>
        <w:t xml:space="preserve"> .</w:t>
      </w:r>
    </w:p>
    <w:p w:rsidR="00B448B1" w:rsidRPr="00283111" w:rsidRDefault="00B448B1" w:rsidP="00B448B1">
      <w:pPr>
        <w:ind w:left="4320"/>
        <w:jc w:val="center"/>
        <w:rPr>
          <w:rFonts w:ascii="Palatino Linotype" w:hAnsi="Palatino Linotype"/>
          <w:sz w:val="21"/>
          <w:szCs w:val="21"/>
        </w:rPr>
      </w:pPr>
    </w:p>
    <w:p w:rsidR="00B448B1" w:rsidRPr="00283111" w:rsidRDefault="00B448B1" w:rsidP="00B448B1">
      <w:pPr>
        <w:ind w:left="4320"/>
        <w:jc w:val="center"/>
        <w:rPr>
          <w:rFonts w:ascii="Palatino Linotype" w:hAnsi="Palatino Linotype"/>
          <w:sz w:val="21"/>
          <w:szCs w:val="21"/>
        </w:rPr>
      </w:pPr>
      <w:r w:rsidRPr="00283111">
        <w:rPr>
          <w:rFonts w:ascii="Palatino Linotype" w:hAnsi="Palatino Linotype"/>
          <w:sz w:val="21"/>
          <w:szCs w:val="21"/>
        </w:rPr>
        <w:t xml:space="preserve"> Καλή Ακαδημαϊκή Χρονιά</w:t>
      </w:r>
    </w:p>
    <w:p w:rsidR="00B448B1" w:rsidRPr="00283111" w:rsidRDefault="00B448B1" w:rsidP="00B448B1">
      <w:pPr>
        <w:jc w:val="right"/>
        <w:rPr>
          <w:rFonts w:ascii="Palatino Linotype" w:hAnsi="Palatino Linotype"/>
          <w:sz w:val="21"/>
          <w:szCs w:val="21"/>
        </w:rPr>
      </w:pPr>
      <w:r w:rsidRPr="00283111">
        <w:rPr>
          <w:rFonts w:ascii="Palatino Linotype" w:hAnsi="Palatino Linotype"/>
          <w:sz w:val="21"/>
          <w:szCs w:val="21"/>
        </w:rPr>
        <w:t xml:space="preserve"> Και Συγχαρητήρια για την Επιτυχία σας!</w:t>
      </w:r>
    </w:p>
    <w:p w:rsidR="00B448B1" w:rsidRPr="00283111" w:rsidRDefault="00B448B1" w:rsidP="00B448B1">
      <w:pPr>
        <w:jc w:val="both"/>
        <w:rPr>
          <w:rFonts w:ascii="Palatino Linotype" w:hAnsi="Palatino Linotype"/>
          <w:sz w:val="21"/>
          <w:szCs w:val="21"/>
        </w:rPr>
      </w:pPr>
      <w:r w:rsidRPr="00283111">
        <w:rPr>
          <w:rFonts w:ascii="Palatino Linotype" w:hAnsi="Palatino Linotype"/>
          <w:sz w:val="21"/>
          <w:szCs w:val="21"/>
        </w:rPr>
        <w:t xml:space="preserve">                                                                                                  Γραμματεία ΤΜΟΔ</w:t>
      </w:r>
    </w:p>
    <w:p w:rsidR="00B448B1" w:rsidRDefault="00B448B1" w:rsidP="00B66780">
      <w:pPr>
        <w:jc w:val="right"/>
        <w:rPr>
          <w:rFonts w:ascii="Palatino Linotype" w:hAnsi="Palatino Linotype"/>
          <w:sz w:val="21"/>
          <w:szCs w:val="21"/>
        </w:rPr>
      </w:pPr>
    </w:p>
    <w:p w:rsidR="00B448B1" w:rsidRPr="00B66780" w:rsidRDefault="00B448B1" w:rsidP="00B66780">
      <w:pPr>
        <w:jc w:val="right"/>
        <w:rPr>
          <w:rFonts w:ascii="Palatino Linotype" w:hAnsi="Palatino Linotype"/>
          <w:sz w:val="21"/>
          <w:szCs w:val="21"/>
        </w:rPr>
      </w:pPr>
    </w:p>
    <w:sectPr w:rsidR="00B448B1" w:rsidRPr="00B667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352DB"/>
    <w:multiLevelType w:val="hybridMultilevel"/>
    <w:tmpl w:val="3AE02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31453B5"/>
    <w:multiLevelType w:val="multilevel"/>
    <w:tmpl w:val="E85A45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80"/>
    <w:rsid w:val="00090D63"/>
    <w:rsid w:val="0019129A"/>
    <w:rsid w:val="00194B97"/>
    <w:rsid w:val="003852CB"/>
    <w:rsid w:val="005B030E"/>
    <w:rsid w:val="00976E14"/>
    <w:rsid w:val="00B448B1"/>
    <w:rsid w:val="00B667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E5EA"/>
  <w15:chartTrackingRefBased/>
  <w15:docId w15:val="{1E956E4A-F856-4158-B865-0C169042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780"/>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66780"/>
    <w:rPr>
      <w:color w:val="0563C1"/>
      <w:u w:val="single"/>
    </w:rPr>
  </w:style>
  <w:style w:type="paragraph" w:customStyle="1" w:styleId="rtejustify">
    <w:name w:val="rtejustify"/>
    <w:basedOn w:val="a"/>
    <w:rsid w:val="00B448B1"/>
    <w:pPr>
      <w:spacing w:before="100" w:beforeAutospacing="1" w:after="100" w:afterAutospacing="1"/>
    </w:pPr>
    <w:rPr>
      <w:rFonts w:ascii="Times New Roman" w:eastAsia="Times New Roman" w:hAnsi="Times New Roman" w:cs="Times New Roman"/>
      <w:sz w:val="24"/>
      <w:szCs w:val="24"/>
      <w:lang w:eastAsia="el-GR"/>
    </w:rPr>
  </w:style>
  <w:style w:type="paragraph" w:styleId="a3">
    <w:name w:val="List Paragraph"/>
    <w:basedOn w:val="a"/>
    <w:uiPriority w:val="34"/>
    <w:qFormat/>
    <w:rsid w:val="00B448B1"/>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aegean.gr" TargetMode="External"/><Relationship Id="rId3" Type="http://schemas.openxmlformats.org/officeDocument/2006/relationships/settings" Target="settings.xml"/><Relationship Id="rId7" Type="http://schemas.openxmlformats.org/officeDocument/2006/relationships/hyperlink" Target="https://www.minedu.gov.gr/news/42846-13-09-19-eggrafes-ton-eisagomenon-me-tin-eidiki-katigoria-allodapon-allogenon-apofoiton-lykeion-ektos-ee-kai-apofoiton-lykeion-i-antistoixon-sxoleion-kraton-melon-tis-e-e-stin-tritovathmia-ekpaidef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news/42913-18-09-19-ilektroniki-eggrafi-epityxonton-stin-tritovathmia-ekpaidefsi" TargetMode="External"/><Relationship Id="rId11" Type="http://schemas.openxmlformats.org/officeDocument/2006/relationships/theme" Target="theme/theme1.xml"/><Relationship Id="rId5" Type="http://schemas.openxmlformats.org/officeDocument/2006/relationships/hyperlink" Target="https://eregister.it.minedu.gov.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egean.gr/&#959;&#948;&#951;&#947;&#972;&#962;-&#949;&#953;&#963;&#945;&#954;&#964;&#941;&#969;&#957;-&#960;&#961;&#969;&#964;&#959;&#949;&#964;&#974;&#95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1242</Words>
  <Characters>6707</Characters>
  <Application>Microsoft Office Word</Application>
  <DocSecurity>0</DocSecurity>
  <Lines>55</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4</cp:revision>
  <dcterms:created xsi:type="dcterms:W3CDTF">2019-09-19T07:18:00Z</dcterms:created>
  <dcterms:modified xsi:type="dcterms:W3CDTF">2019-09-19T09:28:00Z</dcterms:modified>
</cp:coreProperties>
</file>