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28" w:rsidRPr="00454182" w:rsidRDefault="00414D28" w:rsidP="00414D28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ΠΑΝΕΠΙΣΤΗΜΙΟ ΑΙΓΑΙΟΥ</w:t>
      </w:r>
    </w:p>
    <w:p w:rsidR="00414D28" w:rsidRPr="00454182" w:rsidRDefault="00414D28" w:rsidP="00414D28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ΠΟΛΥΤΕΧΝΙΚΗ ΣΧΟΛΗ</w:t>
      </w:r>
    </w:p>
    <w:p w:rsidR="00414D28" w:rsidRPr="00454182" w:rsidRDefault="00414D28" w:rsidP="00414D28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414D28" w:rsidRPr="00454182" w:rsidRDefault="00414D28" w:rsidP="00414D28">
      <w:pPr>
        <w:jc w:val="both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lang w:val="el-GR"/>
        </w:rPr>
        <w:t>ΜΑΘΗΜΑ:</w:t>
      </w:r>
      <w:r w:rsidRPr="00454182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ΣΧΕΔΙΑΣΜΟΣ ΚΑΙ ΥΛΟΠΟΙΗΣΗ ΠΕΡΙΒΑΛΛΟΝΤΙΚΩΝ ΣΥΣΤΗΜΑΤΩΝ </w:t>
      </w:r>
    </w:p>
    <w:p w:rsidR="00414D28" w:rsidRPr="00454182" w:rsidRDefault="00414D28" w:rsidP="00414D28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ΔΙΔΑΣΚ</w:t>
      </w:r>
      <w:r>
        <w:rPr>
          <w:rFonts w:ascii="Palatino Linotype" w:hAnsi="Palatino Linotype"/>
          <w:lang w:val="el-GR"/>
        </w:rPr>
        <w:t>ΩΝ</w:t>
      </w:r>
      <w:r w:rsidRPr="00454182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ΣΠ. ΓΚΟΛΦΙΝΟΠΟΥΛΟΣ</w:t>
      </w:r>
    </w:p>
    <w:p w:rsidR="00414D28" w:rsidRPr="00454182" w:rsidRDefault="00414D28" w:rsidP="00414D28">
      <w:pPr>
        <w:jc w:val="both"/>
        <w:rPr>
          <w:rFonts w:ascii="Palatino Linotype" w:hAnsi="Palatino Linotype"/>
          <w:lang w:val="el-GR"/>
        </w:rPr>
      </w:pPr>
    </w:p>
    <w:p w:rsidR="00414D28" w:rsidRPr="00454182" w:rsidRDefault="00414D28" w:rsidP="00414D28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07/11/2019</w:t>
      </w:r>
    </w:p>
    <w:p w:rsidR="00414D28" w:rsidRPr="00454182" w:rsidRDefault="00414D28" w:rsidP="00414D28">
      <w:pPr>
        <w:jc w:val="right"/>
        <w:rPr>
          <w:rFonts w:ascii="Palatino Linotype" w:hAnsi="Palatino Linotype"/>
          <w:b/>
          <w:lang w:val="el-GR"/>
        </w:rPr>
      </w:pPr>
    </w:p>
    <w:p w:rsidR="00414D28" w:rsidRDefault="00414D28" w:rsidP="00414D28">
      <w:pPr>
        <w:jc w:val="center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b/>
          <w:lang w:val="el-GR"/>
        </w:rPr>
        <w:t>ΑΝΑΚΟΙΝΩΣΗ</w:t>
      </w:r>
    </w:p>
    <w:p w:rsidR="00414D28" w:rsidRPr="00454182" w:rsidRDefault="00414D28" w:rsidP="00414D28">
      <w:pPr>
        <w:jc w:val="center"/>
        <w:rPr>
          <w:rFonts w:ascii="Palatino Linotype" w:hAnsi="Palatino Linotype"/>
          <w:b/>
          <w:lang w:val="el-GR"/>
        </w:rPr>
      </w:pPr>
    </w:p>
    <w:p w:rsidR="00414D28" w:rsidRDefault="00414D28" w:rsidP="00414D28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Για το παραπάνω μάθημα θα ισχύσουν τα ακόλουθα:</w:t>
      </w:r>
    </w:p>
    <w:p w:rsidR="00414D28" w:rsidRDefault="00414D28" w:rsidP="00414D28">
      <w:pPr>
        <w:numPr>
          <w:ilvl w:val="0"/>
          <w:numId w:val="38"/>
        </w:num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Τρίτη 12/11</w:t>
      </w:r>
      <w:r w:rsidRPr="003F3151">
        <w:rPr>
          <w:rFonts w:ascii="Palatino Linotype" w:hAnsi="Palatino Linotype"/>
          <w:b/>
          <w:lang w:val="el-GR"/>
        </w:rPr>
        <w:t xml:space="preserve">/2019 και ώρα </w:t>
      </w:r>
      <w:r>
        <w:rPr>
          <w:rFonts w:ascii="Palatino Linotype" w:hAnsi="Palatino Linotype"/>
          <w:b/>
          <w:lang w:val="el-GR"/>
        </w:rPr>
        <w:t>09:00-12:00</w:t>
      </w:r>
      <w:r>
        <w:rPr>
          <w:rFonts w:ascii="Palatino Linotype" w:hAnsi="Palatino Linotype"/>
          <w:lang w:val="el-GR"/>
        </w:rPr>
        <w:t xml:space="preserve">, θα πραγματοποιηθεί </w:t>
      </w:r>
      <w:r w:rsidRPr="00CE4AF4">
        <w:rPr>
          <w:rFonts w:ascii="Palatino Linotype" w:hAnsi="Palatino Linotype"/>
          <w:b/>
          <w:lang w:val="el-GR"/>
        </w:rPr>
        <w:t>αναπλήρωση</w:t>
      </w:r>
      <w:r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στην Αίθουσα Συνελεύσεων ΤΜΟΔ.</w:t>
      </w:r>
    </w:p>
    <w:p w:rsidR="00414D28" w:rsidRDefault="00414D28" w:rsidP="00414D28">
      <w:pPr>
        <w:numPr>
          <w:ilvl w:val="0"/>
          <w:numId w:val="38"/>
        </w:num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 xml:space="preserve">Τετάρτη 27/11/2019 μεταφορά </w:t>
      </w:r>
      <w:r w:rsidRPr="009320CF">
        <w:rPr>
          <w:rFonts w:ascii="Palatino Linotype" w:hAnsi="Palatino Linotype"/>
          <w:lang w:val="el-GR"/>
        </w:rPr>
        <w:t>του μαθήματος από 09:00</w:t>
      </w:r>
      <w:r>
        <w:rPr>
          <w:rFonts w:ascii="Palatino Linotype" w:hAnsi="Palatino Linotype"/>
          <w:b/>
          <w:lang w:val="el-GR"/>
        </w:rPr>
        <w:t xml:space="preserve"> σε 12:00-15:00, </w:t>
      </w:r>
      <w:r w:rsidRPr="009320CF">
        <w:rPr>
          <w:rFonts w:ascii="Palatino Linotype" w:hAnsi="Palatino Linotype"/>
          <w:lang w:val="el-GR"/>
        </w:rPr>
        <w:t>στην</w:t>
      </w:r>
      <w:r>
        <w:rPr>
          <w:rFonts w:ascii="Palatino Linotype" w:hAnsi="Palatino Linotype"/>
          <w:b/>
          <w:lang w:val="el-GR"/>
        </w:rPr>
        <w:t xml:space="preserve"> </w:t>
      </w:r>
      <w:r w:rsidRPr="009320CF">
        <w:rPr>
          <w:rFonts w:ascii="Palatino Linotype" w:hAnsi="Palatino Linotype"/>
          <w:lang w:val="el-GR"/>
        </w:rPr>
        <w:t>Αίθουσα Συνελεύσεων ΤΜΟ</w:t>
      </w:r>
      <w:r>
        <w:rPr>
          <w:rFonts w:ascii="Palatino Linotype" w:hAnsi="Palatino Linotype"/>
          <w:lang w:val="el-GR"/>
        </w:rPr>
        <w:t>Δ.</w:t>
      </w:r>
    </w:p>
    <w:p w:rsidR="00414D28" w:rsidRDefault="00414D28" w:rsidP="00414D28">
      <w:pPr>
        <w:jc w:val="right"/>
        <w:rPr>
          <w:rFonts w:ascii="Palatino Linotype" w:hAnsi="Palatino Linotype"/>
          <w:lang w:val="el-GR"/>
        </w:rPr>
      </w:pPr>
    </w:p>
    <w:p w:rsidR="00414D28" w:rsidRDefault="00414D28" w:rsidP="00414D28">
      <w:pPr>
        <w:jc w:val="right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Γραμματεία ΠΠΣ ΤΜΟΔ</w:t>
      </w:r>
    </w:p>
    <w:p w:rsidR="00AE06A2" w:rsidRPr="00414D28" w:rsidRDefault="00AE06A2" w:rsidP="00414D28">
      <w:bookmarkStart w:id="0" w:name="_GoBack"/>
      <w:bookmarkEnd w:id="0"/>
    </w:p>
    <w:sectPr w:rsidR="00AE06A2" w:rsidRPr="00414D28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5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1"/>
  </w:num>
  <w:num w:numId="13">
    <w:abstractNumId w:val="22"/>
  </w:num>
  <w:num w:numId="14">
    <w:abstractNumId w:val="20"/>
  </w:num>
  <w:num w:numId="15">
    <w:abstractNumId w:val="24"/>
  </w:num>
  <w:num w:numId="16">
    <w:abstractNumId w:val="32"/>
  </w:num>
  <w:num w:numId="17">
    <w:abstractNumId w:val="1"/>
  </w:num>
  <w:num w:numId="18">
    <w:abstractNumId w:val="30"/>
  </w:num>
  <w:num w:numId="19">
    <w:abstractNumId w:val="33"/>
  </w:num>
  <w:num w:numId="20">
    <w:abstractNumId w:val="5"/>
  </w:num>
  <w:num w:numId="21">
    <w:abstractNumId w:val="25"/>
  </w:num>
  <w:num w:numId="22">
    <w:abstractNumId w:val="28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29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63</cp:revision>
  <dcterms:created xsi:type="dcterms:W3CDTF">2019-09-27T12:04:00Z</dcterms:created>
  <dcterms:modified xsi:type="dcterms:W3CDTF">2019-11-07T08:33:00Z</dcterms:modified>
</cp:coreProperties>
</file>