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224" w:rsidRDefault="00543224"/>
    <w:p w:rsidR="00FD1175" w:rsidRDefault="0098739B">
      <w:r>
        <w:rPr>
          <w:noProof/>
          <w:lang w:val="el-GR" w:eastAsia="el-GR"/>
        </w:rPr>
        <w:drawing>
          <wp:inline distT="0" distB="0" distL="0" distR="0">
            <wp:extent cx="5842506" cy="904318"/>
            <wp:effectExtent l="0" t="0" r="635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me-21.png"/>
                    <pic:cNvPicPr/>
                  </pic:nvPicPr>
                  <pic:blipFill>
                    <a:blip r:embed="rId7">
                      <a:extLst>
                        <a:ext uri="{28A0092B-C50C-407E-A947-70E740481C1C}">
                          <a14:useLocalDpi xmlns:a14="http://schemas.microsoft.com/office/drawing/2010/main" val="0"/>
                        </a:ext>
                      </a:extLst>
                    </a:blip>
                    <a:stretch>
                      <a:fillRect/>
                    </a:stretch>
                  </pic:blipFill>
                  <pic:spPr>
                    <a:xfrm>
                      <a:off x="0" y="0"/>
                      <a:ext cx="5842506" cy="904318"/>
                    </a:xfrm>
                    <a:prstGeom prst="rect">
                      <a:avLst/>
                    </a:prstGeom>
                  </pic:spPr>
                </pic:pic>
              </a:graphicData>
            </a:graphic>
          </wp:inline>
        </w:drawing>
      </w:r>
    </w:p>
    <w:p w:rsidR="00AE5947" w:rsidRDefault="00AE5947" w:rsidP="00AE5947">
      <w:pPr>
        <w:pStyle w:val="Default"/>
        <w:rPr>
          <w:rFonts w:ascii="Palatino Linotype" w:hAnsi="Palatino Linotype"/>
          <w:b/>
          <w:bCs/>
          <w:sz w:val="22"/>
          <w:szCs w:val="22"/>
        </w:rPr>
      </w:pPr>
    </w:p>
    <w:p w:rsidR="00AE5947" w:rsidRPr="00E33EE5" w:rsidRDefault="00AE5947" w:rsidP="00AE5947">
      <w:pPr>
        <w:pStyle w:val="Default"/>
        <w:rPr>
          <w:rFonts w:ascii="Palatino Linotype" w:hAnsi="Palatino Linotype"/>
          <w:bCs/>
          <w:sz w:val="22"/>
          <w:szCs w:val="22"/>
        </w:rPr>
      </w:pPr>
      <w:r w:rsidRPr="00E33EE5">
        <w:rPr>
          <w:rFonts w:ascii="Palatino Linotype" w:hAnsi="Palatino Linotype"/>
          <w:bCs/>
          <w:sz w:val="22"/>
          <w:szCs w:val="22"/>
        </w:rPr>
        <w:t>Πληρ. Γραμματεία Προπτυχιακών Σπουδών</w:t>
      </w:r>
    </w:p>
    <w:p w:rsidR="00AE5947" w:rsidRPr="00E33EE5" w:rsidRDefault="00AE5947" w:rsidP="00AE5947">
      <w:pPr>
        <w:pStyle w:val="Default"/>
        <w:rPr>
          <w:rFonts w:ascii="Palatino Linotype" w:hAnsi="Palatino Linotype"/>
          <w:bCs/>
          <w:sz w:val="22"/>
          <w:szCs w:val="22"/>
        </w:rPr>
      </w:pPr>
      <w:r w:rsidRPr="00E33EE5">
        <w:rPr>
          <w:rFonts w:ascii="Palatino Linotype" w:hAnsi="Palatino Linotype"/>
          <w:bCs/>
          <w:sz w:val="22"/>
          <w:szCs w:val="22"/>
        </w:rPr>
        <w:tab/>
      </w:r>
      <w:hyperlink r:id="rId8" w:history="1">
        <w:r w:rsidRPr="00E33EE5">
          <w:rPr>
            <w:rStyle w:val="-"/>
            <w:rFonts w:ascii="Palatino Linotype" w:hAnsi="Palatino Linotype"/>
            <w:bCs/>
            <w:sz w:val="22"/>
            <w:szCs w:val="22"/>
            <w:lang w:val="en-US"/>
          </w:rPr>
          <w:t>Tmod</w:t>
        </w:r>
        <w:r w:rsidRPr="00E33EE5">
          <w:rPr>
            <w:rStyle w:val="-"/>
            <w:rFonts w:ascii="Palatino Linotype" w:hAnsi="Palatino Linotype"/>
            <w:bCs/>
            <w:sz w:val="22"/>
            <w:szCs w:val="22"/>
          </w:rPr>
          <w:t>_</w:t>
        </w:r>
        <w:r w:rsidRPr="00E33EE5">
          <w:rPr>
            <w:rStyle w:val="-"/>
            <w:rFonts w:ascii="Palatino Linotype" w:hAnsi="Palatino Linotype"/>
            <w:bCs/>
            <w:sz w:val="22"/>
            <w:szCs w:val="22"/>
            <w:lang w:val="en-US"/>
          </w:rPr>
          <w:t>gram</w:t>
        </w:r>
        <w:r w:rsidRPr="00E33EE5">
          <w:rPr>
            <w:rStyle w:val="-"/>
            <w:rFonts w:ascii="Palatino Linotype" w:hAnsi="Palatino Linotype"/>
            <w:bCs/>
            <w:sz w:val="22"/>
            <w:szCs w:val="22"/>
          </w:rPr>
          <w:t>_</w:t>
        </w:r>
        <w:r w:rsidRPr="00E33EE5">
          <w:rPr>
            <w:rStyle w:val="-"/>
            <w:rFonts w:ascii="Palatino Linotype" w:hAnsi="Palatino Linotype"/>
            <w:bCs/>
            <w:sz w:val="22"/>
            <w:szCs w:val="22"/>
            <w:lang w:val="en-US"/>
          </w:rPr>
          <w:t>foit</w:t>
        </w:r>
        <w:r w:rsidRPr="00E33EE5">
          <w:rPr>
            <w:rStyle w:val="-"/>
            <w:rFonts w:ascii="Palatino Linotype" w:hAnsi="Palatino Linotype"/>
            <w:bCs/>
            <w:sz w:val="22"/>
            <w:szCs w:val="22"/>
          </w:rPr>
          <w:t>@</w:t>
        </w:r>
        <w:r w:rsidRPr="00E33EE5">
          <w:rPr>
            <w:rStyle w:val="-"/>
            <w:rFonts w:ascii="Palatino Linotype" w:hAnsi="Palatino Linotype"/>
            <w:bCs/>
            <w:sz w:val="22"/>
            <w:szCs w:val="22"/>
            <w:lang w:val="en-US"/>
          </w:rPr>
          <w:t>chios</w:t>
        </w:r>
        <w:r w:rsidRPr="00E33EE5">
          <w:rPr>
            <w:rStyle w:val="-"/>
            <w:rFonts w:ascii="Palatino Linotype" w:hAnsi="Palatino Linotype"/>
            <w:bCs/>
            <w:sz w:val="22"/>
            <w:szCs w:val="22"/>
          </w:rPr>
          <w:t>@</w:t>
        </w:r>
        <w:r w:rsidRPr="00E33EE5">
          <w:rPr>
            <w:rStyle w:val="-"/>
            <w:rFonts w:ascii="Palatino Linotype" w:hAnsi="Palatino Linotype"/>
            <w:bCs/>
            <w:sz w:val="22"/>
            <w:szCs w:val="22"/>
            <w:lang w:val="en-US"/>
          </w:rPr>
          <w:t>aegean</w:t>
        </w:r>
        <w:r w:rsidRPr="00E33EE5">
          <w:rPr>
            <w:rStyle w:val="-"/>
            <w:rFonts w:ascii="Palatino Linotype" w:hAnsi="Palatino Linotype"/>
            <w:bCs/>
            <w:sz w:val="22"/>
            <w:szCs w:val="22"/>
          </w:rPr>
          <w:t>.</w:t>
        </w:r>
        <w:r w:rsidRPr="00E33EE5">
          <w:rPr>
            <w:rStyle w:val="-"/>
            <w:rFonts w:ascii="Palatino Linotype" w:hAnsi="Palatino Linotype"/>
            <w:bCs/>
            <w:sz w:val="22"/>
            <w:szCs w:val="22"/>
            <w:lang w:val="en-US"/>
          </w:rPr>
          <w:t>gr</w:t>
        </w:r>
      </w:hyperlink>
      <w:r w:rsidRPr="00E33EE5">
        <w:rPr>
          <w:rFonts w:ascii="Palatino Linotype" w:hAnsi="Palatino Linotype"/>
          <w:bCs/>
          <w:sz w:val="22"/>
          <w:szCs w:val="22"/>
        </w:rPr>
        <w:t xml:space="preserve"> </w:t>
      </w:r>
    </w:p>
    <w:p w:rsidR="00AE5947" w:rsidRPr="00E33EE5" w:rsidRDefault="00AE5947" w:rsidP="00AE5947">
      <w:pPr>
        <w:pStyle w:val="Default"/>
        <w:rPr>
          <w:rFonts w:ascii="Palatino Linotype" w:hAnsi="Palatino Linotype"/>
          <w:bCs/>
          <w:sz w:val="22"/>
          <w:szCs w:val="22"/>
          <w:lang w:val="en-US"/>
        </w:rPr>
      </w:pPr>
      <w:r w:rsidRPr="00E33EE5">
        <w:rPr>
          <w:rFonts w:ascii="Palatino Linotype" w:hAnsi="Palatino Linotype"/>
          <w:bCs/>
          <w:sz w:val="22"/>
          <w:szCs w:val="22"/>
        </w:rPr>
        <w:tab/>
      </w:r>
      <w:r w:rsidRPr="00E33EE5">
        <w:rPr>
          <w:rFonts w:ascii="Palatino Linotype" w:hAnsi="Palatino Linotype"/>
          <w:bCs/>
          <w:sz w:val="22"/>
          <w:szCs w:val="22"/>
          <w:lang w:val="en-US"/>
        </w:rPr>
        <w:t>22710-35430</w:t>
      </w:r>
    </w:p>
    <w:p w:rsidR="00AE5947" w:rsidRPr="00AE5947" w:rsidRDefault="00AE5947" w:rsidP="00AE5947">
      <w:pPr>
        <w:spacing w:after="0" w:line="240" w:lineRule="auto"/>
        <w:jc w:val="right"/>
        <w:rPr>
          <w:rFonts w:ascii="Palatino Linotype" w:hAnsi="Palatino Linotype"/>
          <w:lang w:val="el-GR"/>
        </w:rPr>
      </w:pPr>
      <w:r w:rsidRPr="00E33EE5">
        <w:rPr>
          <w:rFonts w:ascii="Palatino Linotype" w:hAnsi="Palatino Linotype"/>
          <w:lang w:val="el-GR"/>
        </w:rPr>
        <w:t xml:space="preserve">Χίος, </w:t>
      </w:r>
      <w:r w:rsidR="00E33EE5" w:rsidRPr="00E33EE5">
        <w:rPr>
          <w:rFonts w:ascii="Palatino Linotype" w:hAnsi="Palatino Linotype"/>
          <w:lang w:val="el-GR"/>
        </w:rPr>
        <w:t>11</w:t>
      </w:r>
      <w:r w:rsidRPr="00E33EE5">
        <w:rPr>
          <w:rFonts w:ascii="Palatino Linotype" w:hAnsi="Palatino Linotype"/>
          <w:lang w:val="el-GR"/>
        </w:rPr>
        <w:t xml:space="preserve"> Οκτωβρίου 2021</w:t>
      </w:r>
    </w:p>
    <w:p w:rsidR="00AE5947" w:rsidRPr="00AE5947" w:rsidRDefault="00AE5947" w:rsidP="00AE5947">
      <w:pPr>
        <w:spacing w:after="0" w:line="240" w:lineRule="auto"/>
        <w:jc w:val="both"/>
        <w:rPr>
          <w:rFonts w:ascii="Palatino Linotype" w:eastAsia="Times New Roman" w:hAnsi="Palatino Linotype"/>
          <w:i/>
          <w:color w:val="000000"/>
          <w:lang w:val="el-GR" w:eastAsia="el-GR"/>
        </w:rPr>
      </w:pPr>
    </w:p>
    <w:p w:rsidR="00AE5947" w:rsidRPr="00AE5947" w:rsidRDefault="00AE5947" w:rsidP="00AE5947">
      <w:pPr>
        <w:spacing w:after="0" w:line="240" w:lineRule="auto"/>
        <w:jc w:val="both"/>
        <w:rPr>
          <w:rFonts w:ascii="Palatino Linotype" w:eastAsia="Times New Roman" w:hAnsi="Palatino Linotype"/>
          <w:color w:val="000000"/>
          <w:lang w:val="el-GR" w:eastAsia="el-GR"/>
        </w:rPr>
      </w:pPr>
    </w:p>
    <w:p w:rsidR="00E33EE5" w:rsidRDefault="00E33EE5" w:rsidP="00E33EE5">
      <w:pPr>
        <w:jc w:val="center"/>
        <w:rPr>
          <w:rFonts w:ascii="Palatino Linotype" w:hAnsi="Palatino Linotype"/>
          <w:b/>
          <w:bCs/>
          <w:u w:val="single"/>
        </w:rPr>
      </w:pPr>
      <w:r>
        <w:rPr>
          <w:rFonts w:ascii="Palatino Linotype" w:hAnsi="Palatino Linotype"/>
          <w:b/>
          <w:bCs/>
          <w:u w:val="single"/>
        </w:rPr>
        <w:t>Α</w:t>
      </w:r>
      <w:bookmarkStart w:id="0" w:name="_GoBack"/>
      <w:bookmarkEnd w:id="0"/>
      <w:r>
        <w:rPr>
          <w:rFonts w:ascii="Palatino Linotype" w:hAnsi="Palatino Linotype"/>
          <w:b/>
          <w:bCs/>
          <w:u w:val="single"/>
        </w:rPr>
        <w:t>ΝΑΚΟΙΝΩΣΗ</w:t>
      </w:r>
    </w:p>
    <w:p w:rsidR="00E33EE5" w:rsidRDefault="00E33EE5" w:rsidP="00E33EE5">
      <w:pPr>
        <w:jc w:val="both"/>
        <w:rPr>
          <w:rFonts w:ascii="Palatino Linotype" w:hAnsi="Palatino Linotype"/>
        </w:rPr>
      </w:pPr>
    </w:p>
    <w:p w:rsidR="00E33EE5" w:rsidRPr="00E33EE5" w:rsidRDefault="00E33EE5" w:rsidP="00E33EE5">
      <w:pPr>
        <w:jc w:val="both"/>
        <w:rPr>
          <w:rFonts w:ascii="Palatino Linotype" w:hAnsi="Palatino Linotype"/>
          <w:lang w:val="el-GR"/>
        </w:rPr>
      </w:pPr>
      <w:r w:rsidRPr="00E33EE5">
        <w:rPr>
          <w:rFonts w:ascii="Palatino Linotype" w:hAnsi="Palatino Linotype"/>
          <w:lang w:val="el-GR"/>
        </w:rPr>
        <w:t xml:space="preserve">Σας ενημερώνουμε ότι, σύμφωνα με την παρ. 1 του άρθρου 34 και την παρ. 4 του άρθρου 58 του Ν. 4777/2021 (ΦΕΚ 25/Α/17.02.2021), για την ανώτατη διάρκεια φοίτησης ισχύουν τα παρακάτω : </w:t>
      </w:r>
    </w:p>
    <w:p w:rsidR="00E33EE5" w:rsidRPr="00E33EE5" w:rsidRDefault="00E33EE5" w:rsidP="00E33EE5">
      <w:pPr>
        <w:jc w:val="both"/>
        <w:rPr>
          <w:rFonts w:ascii="Palatino Linotype" w:hAnsi="Palatino Linotype"/>
          <w:lang w:val="el-GR"/>
        </w:rPr>
      </w:pPr>
    </w:p>
    <w:p w:rsidR="00E33EE5" w:rsidRPr="00E33EE5" w:rsidRDefault="00E33EE5" w:rsidP="00E33EE5">
      <w:pPr>
        <w:pStyle w:val="a5"/>
        <w:numPr>
          <w:ilvl w:val="0"/>
          <w:numId w:val="4"/>
        </w:numPr>
        <w:spacing w:after="0" w:line="240" w:lineRule="auto"/>
        <w:contextualSpacing w:val="0"/>
        <w:jc w:val="both"/>
        <w:rPr>
          <w:rFonts w:ascii="Palatino Linotype" w:hAnsi="Palatino Linotype"/>
          <w:lang w:val="el-GR"/>
        </w:rPr>
      </w:pPr>
      <w:r w:rsidRPr="00E33EE5">
        <w:rPr>
          <w:rFonts w:ascii="Palatino Linotype" w:hAnsi="Palatino Linotype"/>
          <w:b/>
          <w:bCs/>
          <w:lang w:val="el-GR"/>
        </w:rPr>
        <w:t>Για τους φοιτητές/</w:t>
      </w:r>
      <w:proofErr w:type="spellStart"/>
      <w:r w:rsidRPr="00E33EE5">
        <w:rPr>
          <w:rFonts w:ascii="Palatino Linotype" w:hAnsi="Palatino Linotype"/>
          <w:b/>
          <w:bCs/>
          <w:lang w:val="el-GR"/>
        </w:rPr>
        <w:t>τριες</w:t>
      </w:r>
      <w:proofErr w:type="spellEnd"/>
      <w:r w:rsidRPr="00E33EE5">
        <w:rPr>
          <w:rFonts w:ascii="Palatino Linotype" w:hAnsi="Palatino Linotype"/>
          <w:b/>
          <w:bCs/>
          <w:lang w:val="el-GR"/>
        </w:rPr>
        <w:t xml:space="preserve"> που εισάγονται από το ακαδημαϊκό έτος</w:t>
      </w:r>
      <w:r>
        <w:rPr>
          <w:rFonts w:ascii="Palatino Linotype" w:hAnsi="Palatino Linotype"/>
          <w:b/>
          <w:bCs/>
        </w:rPr>
        <w:t> </w:t>
      </w:r>
      <w:r w:rsidRPr="00E33EE5">
        <w:rPr>
          <w:rFonts w:ascii="Palatino Linotype" w:hAnsi="Palatino Linotype"/>
          <w:b/>
          <w:bCs/>
          <w:lang w:val="el-GR"/>
        </w:rPr>
        <w:t xml:space="preserve"> 2021-2022 και μετά</w:t>
      </w:r>
      <w:r w:rsidRPr="00E33EE5">
        <w:rPr>
          <w:rFonts w:ascii="Palatino Linotype" w:hAnsi="Palatino Linotype"/>
          <w:lang w:val="el-GR"/>
        </w:rPr>
        <w:t xml:space="preserve"> : </w:t>
      </w:r>
    </w:p>
    <w:p w:rsidR="00E33EE5" w:rsidRPr="00E33EE5" w:rsidRDefault="00E33EE5" w:rsidP="00E33EE5">
      <w:pPr>
        <w:pStyle w:val="a5"/>
        <w:jc w:val="both"/>
        <w:rPr>
          <w:rFonts w:ascii="Palatino Linotype" w:hAnsi="Palatino Linotype"/>
          <w:lang w:val="el-GR"/>
        </w:rPr>
      </w:pPr>
    </w:p>
    <w:p w:rsidR="00E33EE5" w:rsidRPr="00E33EE5" w:rsidRDefault="00E33EE5" w:rsidP="00E33EE5">
      <w:pPr>
        <w:pStyle w:val="a5"/>
        <w:jc w:val="both"/>
        <w:rPr>
          <w:rFonts w:ascii="Palatino Linotype" w:hAnsi="Palatino Linotype"/>
          <w:lang w:val="el-GR"/>
        </w:rPr>
      </w:pPr>
      <w:r w:rsidRPr="00E33EE5">
        <w:rPr>
          <w:rFonts w:ascii="Palatino Linotype" w:hAnsi="Palatino Linotype"/>
          <w:lang w:val="el-GR"/>
        </w:rPr>
        <w:t xml:space="preserve">Η ανώτατη διάρκεια φοίτησης σε ένα πρόγραμμα σπουδών πρώτου κύκλου με ελάχιστη διάρκεια οκτώ (8) ακαδημαϊκών εξαμήνων (τέσσερα (4) ακαδημαϊκά έτη), για την απονομή του τίτλου σπουδών, είναι ο χρόνος αυτός προσαυξημένος κατά τέσσερα (4) ακαδημαϊκά εξάμηνα (δύο (2) ακαδημαϊκά έτη). </w:t>
      </w:r>
    </w:p>
    <w:p w:rsidR="00E33EE5" w:rsidRPr="00E33EE5" w:rsidRDefault="00E33EE5" w:rsidP="00E33EE5">
      <w:pPr>
        <w:pStyle w:val="a5"/>
        <w:jc w:val="both"/>
        <w:rPr>
          <w:rFonts w:ascii="Palatino Linotype" w:hAnsi="Palatino Linotype"/>
          <w:lang w:val="el-GR"/>
        </w:rPr>
      </w:pPr>
      <w:r w:rsidRPr="00E33EE5">
        <w:rPr>
          <w:rFonts w:ascii="Palatino Linotype" w:hAnsi="Palatino Linotype"/>
          <w:lang w:val="el-GR"/>
        </w:rPr>
        <w:t xml:space="preserve">Η ανώτατη διάρκεια φοίτησης σε ένα πρόγραμμα σπουδών πρώτου κύκλου με ελάχιστη διάρκεια δέκα (10) ακαδημαϊκών εξαμήνων (πέντε (5) ακαδημαϊκά έτη), για την απονομή του τίτλου σπουδών, είναι ο χρόνος αυτός προσαυξημένος κατά έξι (6) ακαδημαϊκά εξάμηνα (τρία (3) ακαδημαϊκά έτη). </w:t>
      </w:r>
    </w:p>
    <w:p w:rsidR="00E33EE5" w:rsidRPr="00E33EE5" w:rsidRDefault="00E33EE5" w:rsidP="00E33EE5">
      <w:pPr>
        <w:pStyle w:val="a5"/>
        <w:jc w:val="both"/>
        <w:rPr>
          <w:rFonts w:ascii="Palatino Linotype" w:hAnsi="Palatino Linotype"/>
          <w:b/>
          <w:bCs/>
          <w:lang w:val="el-GR"/>
        </w:rPr>
      </w:pPr>
      <w:r w:rsidRPr="00E33EE5">
        <w:rPr>
          <w:rFonts w:ascii="Palatino Linotype" w:hAnsi="Palatino Linotype"/>
          <w:b/>
          <w:bCs/>
          <w:lang w:val="el-GR"/>
        </w:rPr>
        <w:t>Ως εκ τούτου, οι ανωτέρω φοιτητές/</w:t>
      </w:r>
      <w:proofErr w:type="spellStart"/>
      <w:r w:rsidRPr="00E33EE5">
        <w:rPr>
          <w:rFonts w:ascii="Palatino Linotype" w:hAnsi="Palatino Linotype"/>
          <w:b/>
          <w:bCs/>
          <w:lang w:val="el-GR"/>
        </w:rPr>
        <w:t>τριες</w:t>
      </w:r>
      <w:proofErr w:type="spellEnd"/>
      <w:r w:rsidRPr="00E33EE5">
        <w:rPr>
          <w:rFonts w:ascii="Palatino Linotype" w:hAnsi="Palatino Linotype"/>
          <w:b/>
          <w:bCs/>
          <w:lang w:val="el-GR"/>
        </w:rPr>
        <w:t xml:space="preserve"> οφείλουν να ολοκληρώσουν τις σπουδές τους μέχρι και:</w:t>
      </w:r>
    </w:p>
    <w:p w:rsidR="00E33EE5" w:rsidRPr="00E33EE5" w:rsidRDefault="00E33EE5" w:rsidP="00E33EE5">
      <w:pPr>
        <w:pStyle w:val="a5"/>
        <w:numPr>
          <w:ilvl w:val="0"/>
          <w:numId w:val="5"/>
        </w:numPr>
        <w:spacing w:after="0" w:line="240" w:lineRule="auto"/>
        <w:ind w:left="1134"/>
        <w:contextualSpacing w:val="0"/>
        <w:jc w:val="both"/>
        <w:rPr>
          <w:rFonts w:ascii="Palatino Linotype" w:hAnsi="Palatino Linotype"/>
          <w:b/>
          <w:bCs/>
          <w:lang w:val="el-GR"/>
        </w:rPr>
      </w:pPr>
      <w:r w:rsidRPr="00E33EE5">
        <w:rPr>
          <w:rFonts w:ascii="Palatino Linotype" w:hAnsi="Palatino Linotype"/>
          <w:b/>
          <w:bCs/>
          <w:u w:val="single"/>
          <w:lang w:val="el-GR"/>
        </w:rPr>
        <w:t xml:space="preserve">το ακαδημαϊκό έτος 2026-2027 </w:t>
      </w:r>
      <w:r w:rsidRPr="00E33EE5">
        <w:rPr>
          <w:rFonts w:ascii="Palatino Linotype" w:hAnsi="Palatino Linotype"/>
          <w:b/>
          <w:bCs/>
          <w:lang w:val="el-GR"/>
        </w:rPr>
        <w:t xml:space="preserve">(συμπεριλαμβανομένης και της εξεταστικής περιόδου Σεπτεμβρίου 2027) για τα τετραετούς φοίτησης Τμήματα, </w:t>
      </w:r>
    </w:p>
    <w:p w:rsidR="00E33EE5" w:rsidRPr="00E33EE5" w:rsidRDefault="00E33EE5" w:rsidP="00E33EE5">
      <w:pPr>
        <w:pStyle w:val="a5"/>
        <w:numPr>
          <w:ilvl w:val="0"/>
          <w:numId w:val="5"/>
        </w:numPr>
        <w:spacing w:after="0" w:line="240" w:lineRule="auto"/>
        <w:ind w:left="1134"/>
        <w:contextualSpacing w:val="0"/>
        <w:jc w:val="both"/>
        <w:rPr>
          <w:rFonts w:ascii="Palatino Linotype" w:hAnsi="Palatino Linotype"/>
          <w:b/>
          <w:bCs/>
          <w:lang w:val="el-GR"/>
        </w:rPr>
      </w:pPr>
      <w:r w:rsidRPr="00E33EE5">
        <w:rPr>
          <w:rFonts w:ascii="Palatino Linotype" w:hAnsi="Palatino Linotype"/>
          <w:b/>
          <w:bCs/>
          <w:u w:val="single"/>
          <w:lang w:val="el-GR"/>
        </w:rPr>
        <w:t>το ακαδημαϊκό έτος 2028-2029</w:t>
      </w:r>
      <w:r w:rsidRPr="00E33EE5">
        <w:rPr>
          <w:rFonts w:ascii="Palatino Linotype" w:hAnsi="Palatino Linotype"/>
          <w:b/>
          <w:bCs/>
          <w:lang w:val="el-GR"/>
        </w:rPr>
        <w:t xml:space="preserve"> (συμπεριλαμβανομένης και της εξεταστικής περιόδου Σεπτεμβρίου 2029) για τα πενταετούς φοίτησης Τμήματα (ΤΜΠΕΣ, ΤΜΣΠΣ, ΤΜΟΔ).</w:t>
      </w:r>
    </w:p>
    <w:p w:rsidR="00E33EE5" w:rsidRPr="00E33EE5" w:rsidRDefault="00E33EE5" w:rsidP="00E33EE5">
      <w:pPr>
        <w:jc w:val="both"/>
        <w:rPr>
          <w:rFonts w:ascii="Palatino Linotype" w:hAnsi="Palatino Linotype"/>
          <w:lang w:val="el-GR"/>
        </w:rPr>
      </w:pPr>
    </w:p>
    <w:p w:rsidR="00E33EE5" w:rsidRPr="00E33EE5" w:rsidRDefault="00E33EE5" w:rsidP="00E33EE5">
      <w:pPr>
        <w:pStyle w:val="a5"/>
        <w:numPr>
          <w:ilvl w:val="0"/>
          <w:numId w:val="4"/>
        </w:numPr>
        <w:spacing w:after="0" w:line="240" w:lineRule="auto"/>
        <w:contextualSpacing w:val="0"/>
        <w:jc w:val="both"/>
        <w:rPr>
          <w:rFonts w:ascii="Palatino Linotype" w:hAnsi="Palatino Linotype"/>
          <w:lang w:val="el-GR"/>
        </w:rPr>
      </w:pPr>
      <w:r w:rsidRPr="00E33EE5">
        <w:rPr>
          <w:rFonts w:ascii="Palatino Linotype" w:hAnsi="Palatino Linotype"/>
          <w:b/>
          <w:bCs/>
          <w:lang w:val="el-GR"/>
        </w:rPr>
        <w:t>Για τους ήδη εγγεγραμμένους/</w:t>
      </w:r>
      <w:proofErr w:type="spellStart"/>
      <w:r w:rsidRPr="00E33EE5">
        <w:rPr>
          <w:rFonts w:ascii="Palatino Linotype" w:hAnsi="Palatino Linotype"/>
          <w:b/>
          <w:bCs/>
          <w:lang w:val="el-GR"/>
        </w:rPr>
        <w:t>ες</w:t>
      </w:r>
      <w:proofErr w:type="spellEnd"/>
      <w:r w:rsidRPr="00E33EE5">
        <w:rPr>
          <w:rFonts w:ascii="Palatino Linotype" w:hAnsi="Palatino Linotype"/>
          <w:b/>
          <w:bCs/>
          <w:lang w:val="el-GR"/>
        </w:rPr>
        <w:t xml:space="preserve"> φοιτητές/</w:t>
      </w:r>
      <w:proofErr w:type="spellStart"/>
      <w:r w:rsidRPr="00E33EE5">
        <w:rPr>
          <w:rFonts w:ascii="Palatino Linotype" w:hAnsi="Palatino Linotype"/>
          <w:b/>
          <w:bCs/>
          <w:lang w:val="el-GR"/>
        </w:rPr>
        <w:t>τριες</w:t>
      </w:r>
      <w:proofErr w:type="spellEnd"/>
      <w:r w:rsidRPr="00E33EE5">
        <w:rPr>
          <w:rFonts w:ascii="Palatino Linotype" w:hAnsi="Palatino Linotype"/>
          <w:b/>
          <w:bCs/>
          <w:lang w:val="el-GR"/>
        </w:rPr>
        <w:t xml:space="preserve"> που κατά το ακαδημαϊκό έτος 2020-2021 δεν είχαν υπερβεί τον ελάχιστο χρόνο φοίτησης (αφορά σε φοιτητές/</w:t>
      </w:r>
      <w:proofErr w:type="spellStart"/>
      <w:r w:rsidRPr="00E33EE5">
        <w:rPr>
          <w:rFonts w:ascii="Palatino Linotype" w:hAnsi="Palatino Linotype"/>
          <w:b/>
          <w:bCs/>
          <w:lang w:val="el-GR"/>
        </w:rPr>
        <w:t>τριες</w:t>
      </w:r>
      <w:proofErr w:type="spellEnd"/>
      <w:r w:rsidRPr="00E33EE5">
        <w:rPr>
          <w:rFonts w:ascii="Palatino Linotype" w:hAnsi="Palatino Linotype"/>
          <w:b/>
          <w:bCs/>
          <w:lang w:val="el-GR"/>
        </w:rPr>
        <w:t xml:space="preserve"> που κατά το ακαδημαϊκό έτος 2020-2021 φοιτούσαν από το 1</w:t>
      </w:r>
      <w:r w:rsidRPr="00E33EE5">
        <w:rPr>
          <w:rFonts w:ascii="Palatino Linotype" w:hAnsi="Palatino Linotype"/>
          <w:b/>
          <w:bCs/>
          <w:vertAlign w:val="superscript"/>
          <w:lang w:val="el-GR"/>
        </w:rPr>
        <w:t>ο</w:t>
      </w:r>
      <w:r w:rsidRPr="00E33EE5">
        <w:rPr>
          <w:rFonts w:ascii="Palatino Linotype" w:hAnsi="Palatino Linotype"/>
          <w:b/>
          <w:bCs/>
          <w:lang w:val="el-GR"/>
        </w:rPr>
        <w:t xml:space="preserve"> έως </w:t>
      </w:r>
      <w:r w:rsidRPr="00E33EE5">
        <w:rPr>
          <w:rFonts w:ascii="Palatino Linotype" w:hAnsi="Palatino Linotype"/>
          <w:b/>
          <w:bCs/>
          <w:lang w:val="el-GR"/>
        </w:rPr>
        <w:lastRenderedPageBreak/>
        <w:t>και το 4</w:t>
      </w:r>
      <w:r w:rsidRPr="00E33EE5">
        <w:rPr>
          <w:rFonts w:ascii="Palatino Linotype" w:hAnsi="Palatino Linotype"/>
          <w:b/>
          <w:bCs/>
          <w:vertAlign w:val="superscript"/>
          <w:lang w:val="el-GR"/>
        </w:rPr>
        <w:t>ο</w:t>
      </w:r>
      <w:r w:rsidRPr="00E33EE5">
        <w:rPr>
          <w:rFonts w:ascii="Palatino Linotype" w:hAnsi="Palatino Linotype"/>
          <w:b/>
          <w:bCs/>
          <w:lang w:val="el-GR"/>
        </w:rPr>
        <w:t xml:space="preserve"> έτος (για τα τετραετούς φοίτησης Τμήματα) και από το 1</w:t>
      </w:r>
      <w:r w:rsidRPr="00E33EE5">
        <w:rPr>
          <w:rFonts w:ascii="Palatino Linotype" w:hAnsi="Palatino Linotype"/>
          <w:b/>
          <w:bCs/>
          <w:vertAlign w:val="superscript"/>
          <w:lang w:val="el-GR"/>
        </w:rPr>
        <w:t>ο</w:t>
      </w:r>
      <w:r w:rsidRPr="00E33EE5">
        <w:rPr>
          <w:rFonts w:ascii="Palatino Linotype" w:hAnsi="Palatino Linotype"/>
          <w:b/>
          <w:bCs/>
          <w:lang w:val="el-GR"/>
        </w:rPr>
        <w:t xml:space="preserve"> έως και το 5</w:t>
      </w:r>
      <w:r w:rsidRPr="00E33EE5">
        <w:rPr>
          <w:rFonts w:ascii="Palatino Linotype" w:hAnsi="Palatino Linotype"/>
          <w:b/>
          <w:bCs/>
          <w:vertAlign w:val="superscript"/>
          <w:lang w:val="el-GR"/>
        </w:rPr>
        <w:t>ο</w:t>
      </w:r>
      <w:r w:rsidRPr="00E33EE5">
        <w:rPr>
          <w:rFonts w:ascii="Palatino Linotype" w:hAnsi="Palatino Linotype"/>
          <w:b/>
          <w:bCs/>
          <w:lang w:val="el-GR"/>
        </w:rPr>
        <w:t xml:space="preserve"> έτος (για τα πενταετούς φοίτησης Τμήματα)</w:t>
      </w:r>
      <w:r w:rsidRPr="00E33EE5">
        <w:rPr>
          <w:rFonts w:ascii="Palatino Linotype" w:hAnsi="Palatino Linotype"/>
          <w:lang w:val="el-GR"/>
        </w:rPr>
        <w:t>:</w:t>
      </w:r>
    </w:p>
    <w:p w:rsidR="00E33EE5" w:rsidRPr="00E33EE5" w:rsidRDefault="00E33EE5" w:rsidP="00E33EE5">
      <w:pPr>
        <w:pStyle w:val="a5"/>
        <w:jc w:val="both"/>
        <w:rPr>
          <w:rFonts w:ascii="Palatino Linotype" w:hAnsi="Palatino Linotype"/>
          <w:lang w:val="el-GR"/>
        </w:rPr>
      </w:pPr>
    </w:p>
    <w:p w:rsidR="00E33EE5" w:rsidRPr="00E33EE5" w:rsidRDefault="00E33EE5" w:rsidP="00E33EE5">
      <w:pPr>
        <w:pStyle w:val="a5"/>
        <w:jc w:val="both"/>
        <w:rPr>
          <w:rFonts w:ascii="Palatino Linotype" w:hAnsi="Palatino Linotype"/>
          <w:lang w:val="el-GR"/>
        </w:rPr>
      </w:pPr>
      <w:r w:rsidRPr="00E33EE5">
        <w:rPr>
          <w:rFonts w:ascii="Palatino Linotype" w:hAnsi="Palatino Linotype"/>
          <w:lang w:val="el-GR"/>
        </w:rPr>
        <w:t>Ο υπολογισμός της ανώτατης διάρκειας φοίτησης εκκινεί από την έναρξη του ακαδημαϊκού έτους 2021-2022 και εκτείνεται σε οκτώ (8) ακαδημαϊκά εξάμηνα (τέσσερα (4)</w:t>
      </w:r>
      <w:r w:rsidRPr="00E33EE5">
        <w:rPr>
          <w:lang w:val="el-GR"/>
        </w:rPr>
        <w:t xml:space="preserve"> </w:t>
      </w:r>
      <w:r w:rsidRPr="00E33EE5">
        <w:rPr>
          <w:rFonts w:ascii="Palatino Linotype" w:hAnsi="Palatino Linotype"/>
          <w:lang w:val="el-GR"/>
        </w:rPr>
        <w:t>ακαδημαϊκά έτη) προσαυξημένα κατά τέσσερα (4) ακαδημαϊκά εξάμηνα (δύο (2) ακαδημαϊκά έτη) για τα τετραετούς φοίτησης Τμήματα και σε δέκα (10) ακαδημαϊκά εξάμηνα (πέντε (5) ακαδημαϊκά έτη) προσαυξημένα κατά έξι (6) ακαδημαϊκά εξάμηνα (τρία (3) ακαδημαϊκά έτη) για τα πενταετούς φοίτησης Τμήματα.</w:t>
      </w:r>
    </w:p>
    <w:p w:rsidR="00E33EE5" w:rsidRPr="00E33EE5" w:rsidRDefault="00E33EE5" w:rsidP="00E33EE5">
      <w:pPr>
        <w:pStyle w:val="a5"/>
        <w:jc w:val="both"/>
        <w:rPr>
          <w:rFonts w:ascii="Palatino Linotype" w:hAnsi="Palatino Linotype"/>
          <w:b/>
          <w:bCs/>
          <w:lang w:val="el-GR"/>
        </w:rPr>
      </w:pPr>
      <w:r w:rsidRPr="00E33EE5">
        <w:rPr>
          <w:rFonts w:ascii="Palatino Linotype" w:hAnsi="Palatino Linotype"/>
          <w:b/>
          <w:bCs/>
          <w:lang w:val="el-GR"/>
        </w:rPr>
        <w:t>Ως εκ τούτου, οι ανωτέρω φοιτητές/</w:t>
      </w:r>
      <w:proofErr w:type="spellStart"/>
      <w:r w:rsidRPr="00E33EE5">
        <w:rPr>
          <w:rFonts w:ascii="Palatino Linotype" w:hAnsi="Palatino Linotype"/>
          <w:b/>
          <w:bCs/>
          <w:lang w:val="el-GR"/>
        </w:rPr>
        <w:t>τριες</w:t>
      </w:r>
      <w:proofErr w:type="spellEnd"/>
      <w:r w:rsidRPr="00E33EE5">
        <w:rPr>
          <w:rFonts w:ascii="Palatino Linotype" w:hAnsi="Palatino Linotype"/>
          <w:b/>
          <w:bCs/>
          <w:lang w:val="el-GR"/>
        </w:rPr>
        <w:t xml:space="preserve"> οφείλουν να ολοκληρώσουν τις σπουδές τους μέχρι και:</w:t>
      </w:r>
    </w:p>
    <w:p w:rsidR="00E33EE5" w:rsidRPr="00E33EE5" w:rsidRDefault="00E33EE5" w:rsidP="00E33EE5">
      <w:pPr>
        <w:pStyle w:val="a5"/>
        <w:numPr>
          <w:ilvl w:val="0"/>
          <w:numId w:val="6"/>
        </w:numPr>
        <w:spacing w:after="0" w:line="240" w:lineRule="auto"/>
        <w:ind w:left="1134"/>
        <w:contextualSpacing w:val="0"/>
        <w:jc w:val="both"/>
        <w:rPr>
          <w:rFonts w:ascii="Palatino Linotype" w:hAnsi="Palatino Linotype"/>
          <w:b/>
          <w:bCs/>
          <w:u w:val="single"/>
          <w:lang w:val="el-GR"/>
        </w:rPr>
      </w:pPr>
      <w:r w:rsidRPr="00E33EE5">
        <w:rPr>
          <w:rFonts w:ascii="Palatino Linotype" w:hAnsi="Palatino Linotype"/>
          <w:b/>
          <w:bCs/>
          <w:u w:val="single"/>
          <w:lang w:val="el-GR"/>
        </w:rPr>
        <w:t xml:space="preserve">το ακαδημαϊκό έτος 2026-2027 </w:t>
      </w:r>
      <w:r w:rsidRPr="00E33EE5">
        <w:rPr>
          <w:rFonts w:ascii="Palatino Linotype" w:hAnsi="Palatino Linotype"/>
          <w:b/>
          <w:bCs/>
          <w:lang w:val="el-GR"/>
        </w:rPr>
        <w:t xml:space="preserve">(συμπεριλαμβανομένης και της εξεταστικής περιόδου Σεπτεμβρίου 2027) για τα τετραετούς φοίτησης Τμήματα, </w:t>
      </w:r>
    </w:p>
    <w:p w:rsidR="00E33EE5" w:rsidRPr="00E33EE5" w:rsidRDefault="00E33EE5" w:rsidP="00E33EE5">
      <w:pPr>
        <w:pStyle w:val="a5"/>
        <w:numPr>
          <w:ilvl w:val="0"/>
          <w:numId w:val="6"/>
        </w:numPr>
        <w:spacing w:after="0" w:line="240" w:lineRule="auto"/>
        <w:ind w:left="1134"/>
        <w:contextualSpacing w:val="0"/>
        <w:jc w:val="both"/>
        <w:rPr>
          <w:rFonts w:ascii="Palatino Linotype" w:hAnsi="Palatino Linotype"/>
          <w:b/>
          <w:bCs/>
          <w:u w:val="single"/>
          <w:lang w:val="el-GR"/>
        </w:rPr>
      </w:pPr>
      <w:r w:rsidRPr="00E33EE5">
        <w:rPr>
          <w:rFonts w:ascii="Palatino Linotype" w:hAnsi="Palatino Linotype"/>
          <w:b/>
          <w:bCs/>
          <w:u w:val="single"/>
          <w:lang w:val="el-GR"/>
        </w:rPr>
        <w:t xml:space="preserve">το ακαδημαϊκό έτος 2028-2029 </w:t>
      </w:r>
      <w:r w:rsidRPr="00E33EE5">
        <w:rPr>
          <w:rFonts w:ascii="Palatino Linotype" w:hAnsi="Palatino Linotype"/>
          <w:b/>
          <w:bCs/>
          <w:lang w:val="el-GR"/>
        </w:rPr>
        <w:t>(συμπεριλαμβανομένης και της εξεταστικής περιόδου Σεπτεμβρίου 2029) για τα πενταετούς φοίτησης Τμήματα (ΤΜΠΕΣ, ΤΜΣΠΣ, ΤΜΟΔ).</w:t>
      </w:r>
    </w:p>
    <w:p w:rsidR="00E33EE5" w:rsidRPr="00E33EE5" w:rsidRDefault="00E33EE5" w:rsidP="00E33EE5">
      <w:pPr>
        <w:jc w:val="both"/>
        <w:rPr>
          <w:rFonts w:ascii="Palatino Linotype" w:hAnsi="Palatino Linotype"/>
          <w:lang w:val="el-GR"/>
        </w:rPr>
      </w:pPr>
    </w:p>
    <w:p w:rsidR="00E33EE5" w:rsidRPr="00E33EE5" w:rsidRDefault="00E33EE5" w:rsidP="00E33EE5">
      <w:pPr>
        <w:pStyle w:val="a5"/>
        <w:numPr>
          <w:ilvl w:val="0"/>
          <w:numId w:val="4"/>
        </w:numPr>
        <w:spacing w:after="0" w:line="240" w:lineRule="auto"/>
        <w:contextualSpacing w:val="0"/>
        <w:jc w:val="both"/>
        <w:rPr>
          <w:rFonts w:ascii="Palatino Linotype" w:hAnsi="Palatino Linotype"/>
          <w:lang w:val="el-GR"/>
        </w:rPr>
      </w:pPr>
      <w:r w:rsidRPr="00E33EE5">
        <w:rPr>
          <w:rFonts w:ascii="Palatino Linotype" w:hAnsi="Palatino Linotype"/>
          <w:b/>
          <w:bCs/>
          <w:lang w:val="el-GR"/>
        </w:rPr>
        <w:t>Για τους ήδη εγγεγραμμένους/</w:t>
      </w:r>
      <w:proofErr w:type="spellStart"/>
      <w:r w:rsidRPr="00E33EE5">
        <w:rPr>
          <w:rFonts w:ascii="Palatino Linotype" w:hAnsi="Palatino Linotype"/>
          <w:b/>
          <w:bCs/>
          <w:lang w:val="el-GR"/>
        </w:rPr>
        <w:t>ες</w:t>
      </w:r>
      <w:proofErr w:type="spellEnd"/>
      <w:r w:rsidRPr="00E33EE5">
        <w:rPr>
          <w:rFonts w:ascii="Palatino Linotype" w:hAnsi="Palatino Linotype"/>
          <w:b/>
          <w:bCs/>
          <w:lang w:val="el-GR"/>
        </w:rPr>
        <w:t xml:space="preserve"> φοιτητές/</w:t>
      </w:r>
      <w:proofErr w:type="spellStart"/>
      <w:r w:rsidRPr="00E33EE5">
        <w:rPr>
          <w:rFonts w:ascii="Palatino Linotype" w:hAnsi="Palatino Linotype"/>
          <w:b/>
          <w:bCs/>
          <w:lang w:val="el-GR"/>
        </w:rPr>
        <w:t>τριες</w:t>
      </w:r>
      <w:proofErr w:type="spellEnd"/>
      <w:r w:rsidRPr="00E33EE5">
        <w:rPr>
          <w:rFonts w:ascii="Palatino Linotype" w:hAnsi="Palatino Linotype"/>
          <w:b/>
          <w:bCs/>
          <w:lang w:val="el-GR"/>
        </w:rPr>
        <w:t xml:space="preserve"> που κατά το ακαδημαϊκό έτος 2020 - 2021 είχαν υπερβεί τον ελάχιστο χρόνο φοίτησης (αφορά σε φοιτητές/</w:t>
      </w:r>
      <w:proofErr w:type="spellStart"/>
      <w:r w:rsidRPr="00E33EE5">
        <w:rPr>
          <w:rFonts w:ascii="Palatino Linotype" w:hAnsi="Palatino Linotype"/>
          <w:b/>
          <w:bCs/>
          <w:lang w:val="el-GR"/>
        </w:rPr>
        <w:t>τριες</w:t>
      </w:r>
      <w:proofErr w:type="spellEnd"/>
      <w:r w:rsidRPr="00E33EE5">
        <w:rPr>
          <w:rFonts w:ascii="Palatino Linotype" w:hAnsi="Palatino Linotype"/>
          <w:b/>
          <w:bCs/>
          <w:lang w:val="el-GR"/>
        </w:rPr>
        <w:t xml:space="preserve"> που κατά το ακαδημαϊκό έτος 2020-2021 φοιτούσαν στο 5</w:t>
      </w:r>
      <w:r w:rsidRPr="00E33EE5">
        <w:rPr>
          <w:rFonts w:ascii="Palatino Linotype" w:hAnsi="Palatino Linotype"/>
          <w:b/>
          <w:bCs/>
          <w:vertAlign w:val="superscript"/>
          <w:lang w:val="el-GR"/>
        </w:rPr>
        <w:t>ο</w:t>
      </w:r>
      <w:r w:rsidRPr="00E33EE5">
        <w:rPr>
          <w:rFonts w:ascii="Palatino Linotype" w:hAnsi="Palatino Linotype"/>
          <w:b/>
          <w:bCs/>
          <w:lang w:val="el-GR"/>
        </w:rPr>
        <w:t xml:space="preserve"> έτος και πάνω (για τα τετραετούς φοίτησης Τμήματα) και στο 6</w:t>
      </w:r>
      <w:r w:rsidRPr="00E33EE5">
        <w:rPr>
          <w:rFonts w:ascii="Palatino Linotype" w:hAnsi="Palatino Linotype"/>
          <w:b/>
          <w:bCs/>
          <w:vertAlign w:val="superscript"/>
          <w:lang w:val="el-GR"/>
        </w:rPr>
        <w:t>ο</w:t>
      </w:r>
      <w:r w:rsidRPr="00E33EE5">
        <w:rPr>
          <w:rFonts w:ascii="Palatino Linotype" w:hAnsi="Palatino Linotype"/>
          <w:b/>
          <w:bCs/>
          <w:lang w:val="el-GR"/>
        </w:rPr>
        <w:t xml:space="preserve"> έτος και πάνω (για τα πενταετούς φοίτησης Τμήματα)</w:t>
      </w:r>
      <w:r w:rsidRPr="00E33EE5">
        <w:rPr>
          <w:rFonts w:ascii="Palatino Linotype" w:hAnsi="Palatino Linotype"/>
          <w:lang w:val="el-GR"/>
        </w:rPr>
        <w:t xml:space="preserve">: </w:t>
      </w:r>
    </w:p>
    <w:p w:rsidR="00E33EE5" w:rsidRPr="00E33EE5" w:rsidRDefault="00E33EE5" w:rsidP="00E33EE5">
      <w:pPr>
        <w:pStyle w:val="a5"/>
        <w:jc w:val="both"/>
        <w:rPr>
          <w:rFonts w:ascii="Palatino Linotype" w:hAnsi="Palatino Linotype"/>
          <w:b/>
          <w:bCs/>
          <w:lang w:val="el-GR"/>
        </w:rPr>
      </w:pPr>
    </w:p>
    <w:p w:rsidR="00E33EE5" w:rsidRPr="00E33EE5" w:rsidRDefault="00E33EE5" w:rsidP="00E33EE5">
      <w:pPr>
        <w:pStyle w:val="a5"/>
        <w:jc w:val="both"/>
        <w:rPr>
          <w:rFonts w:ascii="Palatino Linotype" w:hAnsi="Palatino Linotype"/>
          <w:lang w:val="el-GR"/>
        </w:rPr>
      </w:pPr>
      <w:r w:rsidRPr="00E33EE5">
        <w:rPr>
          <w:rFonts w:ascii="Palatino Linotype" w:hAnsi="Palatino Linotype"/>
          <w:lang w:val="el-GR"/>
        </w:rPr>
        <w:t xml:space="preserve">Δίνεται επιπλέον χρόνος φοίτησης ίσος προς την ελάχιστη χρονική διάρκεια φοίτησης του Τμήματός τους τέσσερα (4) ακαδημαϊκά έτη για τα τετραετούς φοίτησης Τμήματα και πέντε (5) ακαδημαϊκά έτη για τα πενταετούς φοίτησης Τμήματα, ξεκινώντας τον υπολογισμό από το ακαδημαϊκό έτος 2021-2022. </w:t>
      </w:r>
    </w:p>
    <w:p w:rsidR="00E33EE5" w:rsidRPr="00E33EE5" w:rsidRDefault="00E33EE5" w:rsidP="00E33EE5">
      <w:pPr>
        <w:pStyle w:val="a5"/>
        <w:jc w:val="both"/>
        <w:rPr>
          <w:rFonts w:ascii="Palatino Linotype" w:hAnsi="Palatino Linotype"/>
          <w:b/>
          <w:bCs/>
          <w:lang w:val="el-GR"/>
        </w:rPr>
      </w:pPr>
      <w:r w:rsidRPr="00E33EE5">
        <w:rPr>
          <w:rFonts w:ascii="Palatino Linotype" w:hAnsi="Palatino Linotype"/>
          <w:b/>
          <w:bCs/>
          <w:lang w:val="el-GR"/>
        </w:rPr>
        <w:t>Ως εκ τούτου, οι ανωτέρω φοιτητές/</w:t>
      </w:r>
      <w:proofErr w:type="spellStart"/>
      <w:r w:rsidRPr="00E33EE5">
        <w:rPr>
          <w:rFonts w:ascii="Palatino Linotype" w:hAnsi="Palatino Linotype"/>
          <w:b/>
          <w:bCs/>
          <w:lang w:val="el-GR"/>
        </w:rPr>
        <w:t>τριες</w:t>
      </w:r>
      <w:proofErr w:type="spellEnd"/>
      <w:r w:rsidRPr="00E33EE5">
        <w:rPr>
          <w:rFonts w:ascii="Palatino Linotype" w:hAnsi="Palatino Linotype"/>
          <w:b/>
          <w:bCs/>
          <w:lang w:val="el-GR"/>
        </w:rPr>
        <w:t xml:space="preserve"> οφείλουν να ολοκληρώσουν τις σπουδές τους μέχρι και:</w:t>
      </w:r>
    </w:p>
    <w:p w:rsidR="00E33EE5" w:rsidRPr="00E33EE5" w:rsidRDefault="00E33EE5" w:rsidP="00E33EE5">
      <w:pPr>
        <w:pStyle w:val="a5"/>
        <w:numPr>
          <w:ilvl w:val="0"/>
          <w:numId w:val="7"/>
        </w:numPr>
        <w:spacing w:after="0" w:line="240" w:lineRule="auto"/>
        <w:ind w:left="1134"/>
        <w:contextualSpacing w:val="0"/>
        <w:jc w:val="both"/>
        <w:rPr>
          <w:rFonts w:ascii="Palatino Linotype" w:hAnsi="Palatino Linotype"/>
          <w:b/>
          <w:bCs/>
          <w:u w:val="single"/>
          <w:lang w:val="el-GR"/>
        </w:rPr>
      </w:pPr>
      <w:r w:rsidRPr="00E33EE5">
        <w:rPr>
          <w:rFonts w:ascii="Palatino Linotype" w:hAnsi="Palatino Linotype"/>
          <w:b/>
          <w:bCs/>
          <w:u w:val="single"/>
          <w:lang w:val="el-GR"/>
        </w:rPr>
        <w:t xml:space="preserve">το ακαδημαϊκό έτος 2024-2025 </w:t>
      </w:r>
      <w:r w:rsidRPr="00E33EE5">
        <w:rPr>
          <w:rFonts w:ascii="Palatino Linotype" w:hAnsi="Palatino Linotype"/>
          <w:b/>
          <w:bCs/>
          <w:lang w:val="el-GR"/>
        </w:rPr>
        <w:t>(συμπεριλαμβανομένης και της εξεταστικής περιόδου Σεπτεμβρίου 2025) για τα τετραετούς φοίτησης Τμήματα,</w:t>
      </w:r>
      <w:r w:rsidRPr="00E33EE5">
        <w:rPr>
          <w:rFonts w:ascii="Palatino Linotype" w:hAnsi="Palatino Linotype"/>
          <w:b/>
          <w:bCs/>
          <w:u w:val="single"/>
          <w:lang w:val="el-GR"/>
        </w:rPr>
        <w:t xml:space="preserve"> </w:t>
      </w:r>
    </w:p>
    <w:p w:rsidR="00E33EE5" w:rsidRPr="00E33EE5" w:rsidRDefault="00E33EE5" w:rsidP="00E33EE5">
      <w:pPr>
        <w:pStyle w:val="a5"/>
        <w:numPr>
          <w:ilvl w:val="0"/>
          <w:numId w:val="7"/>
        </w:numPr>
        <w:spacing w:after="0" w:line="240" w:lineRule="auto"/>
        <w:ind w:left="1134"/>
        <w:contextualSpacing w:val="0"/>
        <w:jc w:val="both"/>
        <w:rPr>
          <w:rFonts w:ascii="Palatino Linotype" w:hAnsi="Palatino Linotype"/>
          <w:b/>
          <w:bCs/>
          <w:u w:val="single"/>
          <w:lang w:val="el-GR"/>
        </w:rPr>
      </w:pPr>
      <w:r w:rsidRPr="00E33EE5">
        <w:rPr>
          <w:rFonts w:ascii="Palatino Linotype" w:hAnsi="Palatino Linotype"/>
          <w:b/>
          <w:bCs/>
          <w:u w:val="single"/>
          <w:lang w:val="el-GR"/>
        </w:rPr>
        <w:t xml:space="preserve">το ακαδημαϊκό έτος 2025-2026 </w:t>
      </w:r>
      <w:r w:rsidRPr="00E33EE5">
        <w:rPr>
          <w:rFonts w:ascii="Palatino Linotype" w:hAnsi="Palatino Linotype"/>
          <w:b/>
          <w:bCs/>
          <w:lang w:val="el-GR"/>
        </w:rPr>
        <w:t>(συμπεριλαμβανομένης και της εξεταστικής περιόδου Σεπτεμβρίου 2026) για τα πενταετούς φοίτησης Τμήματα (ΤΜΠΕΣ, ΤΜΣΠΣ, ΤΜΟΔ).</w:t>
      </w:r>
    </w:p>
    <w:p w:rsidR="00E33EE5" w:rsidRPr="004E1AF5" w:rsidRDefault="00E33EE5">
      <w:pPr>
        <w:rPr>
          <w:rFonts w:ascii="Palatino Linotype" w:hAnsi="Palatino Linotype"/>
          <w:color w:val="4472C4" w:themeColor="accent5"/>
          <w:lang w:val="el-GR"/>
        </w:rPr>
      </w:pPr>
    </w:p>
    <w:sectPr w:rsidR="00E33EE5" w:rsidRPr="004E1AF5" w:rsidSect="007014D1">
      <w:footerReference w:type="default" r:id="rId9"/>
      <w:pgSz w:w="12240" w:h="15840"/>
      <w:pgMar w:top="284" w:right="1440" w:bottom="1440" w:left="1440" w:header="720" w:footer="26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7E8" w:rsidRDefault="009F37E8" w:rsidP="00B40EE7">
      <w:pPr>
        <w:spacing w:after="0" w:line="240" w:lineRule="auto"/>
      </w:pPr>
      <w:r>
        <w:separator/>
      </w:r>
    </w:p>
  </w:endnote>
  <w:endnote w:type="continuationSeparator" w:id="0">
    <w:p w:rsidR="009F37E8" w:rsidRDefault="009F37E8" w:rsidP="00B4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PalatinoLinotype-Roman">
    <w:altName w:val="Times New Roman"/>
    <w:panose1 w:val="00000000000000000000"/>
    <w:charset w:val="00"/>
    <w:family w:val="roman"/>
    <w:notTrueType/>
    <w:pitch w:val="default"/>
  </w:font>
  <w:font w:name="Palatino Linotype">
    <w:panose1 w:val="02040502050505030304"/>
    <w:charset w:val="A1"/>
    <w:family w:val="roman"/>
    <w:pitch w:val="variable"/>
    <w:sig w:usb0="E0000287" w:usb1="40000013" w:usb2="00000000" w:usb3="00000000" w:csb0="0000019F" w:csb1="00000000"/>
  </w:font>
  <w:font w:name="Noto Serif">
    <w:altName w:val="Sitka Small"/>
    <w:charset w:val="00"/>
    <w:family w:val="roman"/>
    <w:pitch w:val="variable"/>
    <w:sig w:usb0="E00002FF" w:usb1="500078FF" w:usb2="00000029"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EE7" w:rsidRPr="00543224" w:rsidRDefault="007014D1" w:rsidP="00B40EE7">
    <w:pPr>
      <w:pBdr>
        <w:top w:val="single" w:sz="4" w:space="1" w:color="0000FF"/>
      </w:pBdr>
      <w:tabs>
        <w:tab w:val="center" w:pos="4153"/>
        <w:tab w:val="right" w:pos="8306"/>
      </w:tabs>
      <w:spacing w:after="0" w:line="240" w:lineRule="auto"/>
      <w:jc w:val="center"/>
      <w:rPr>
        <w:rFonts w:ascii="Noto Serif" w:eastAsia="Times New Roman" w:hAnsi="Noto Serif" w:cs="Noto Serif"/>
        <w:sz w:val="20"/>
        <w:szCs w:val="20"/>
        <w:lang w:val="el-GR" w:eastAsia="el-GR"/>
      </w:rPr>
    </w:pPr>
    <w:r>
      <w:rPr>
        <w:rFonts w:ascii="Noto Serif" w:eastAsia="Times New Roman" w:hAnsi="Noto Serif" w:cs="Noto Serif"/>
        <w:noProof/>
        <w:sz w:val="20"/>
        <w:szCs w:val="20"/>
        <w:lang w:val="el-GR" w:eastAsia="el-GR"/>
      </w:rPr>
      <w:drawing>
        <wp:anchor distT="0" distB="0" distL="114300" distR="114300" simplePos="0" relativeHeight="251658240" behindDoc="0" locked="0" layoutInCell="1" allowOverlap="1" wp14:anchorId="59F43528" wp14:editId="08A81CBF">
          <wp:simplePos x="0" y="0"/>
          <wp:positionH relativeFrom="column">
            <wp:posOffset>5915025</wp:posOffset>
          </wp:positionH>
          <wp:positionV relativeFrom="paragraph">
            <wp:posOffset>24130</wp:posOffset>
          </wp:positionV>
          <wp:extent cx="865505" cy="846455"/>
          <wp:effectExtent l="0" t="0" r="0" b="0"/>
          <wp:wrapNone/>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ww.fme.aegean.gr.png"/>
                  <pic:cNvPicPr/>
                </pic:nvPicPr>
                <pic:blipFill>
                  <a:blip r:embed="rId1">
                    <a:extLst>
                      <a:ext uri="{28A0092B-C50C-407E-A947-70E740481C1C}">
                        <a14:useLocalDpi xmlns:a14="http://schemas.microsoft.com/office/drawing/2010/main" val="0"/>
                      </a:ext>
                    </a:extLst>
                  </a:blip>
                  <a:stretch>
                    <a:fillRect/>
                  </a:stretch>
                </pic:blipFill>
                <pic:spPr>
                  <a:xfrm>
                    <a:off x="0" y="0"/>
                    <a:ext cx="865505" cy="846455"/>
                  </a:xfrm>
                  <a:prstGeom prst="rect">
                    <a:avLst/>
                  </a:prstGeom>
                </pic:spPr>
              </pic:pic>
            </a:graphicData>
          </a:graphic>
          <wp14:sizeRelH relativeFrom="page">
            <wp14:pctWidth>0</wp14:pctWidth>
          </wp14:sizeRelH>
          <wp14:sizeRelV relativeFrom="page">
            <wp14:pctHeight>0</wp14:pctHeight>
          </wp14:sizeRelV>
        </wp:anchor>
      </w:drawing>
    </w:r>
    <w:r w:rsidR="00B40EE7" w:rsidRPr="00217274">
      <w:rPr>
        <w:rFonts w:ascii="Noto Serif" w:eastAsia="Times New Roman" w:hAnsi="Noto Serif" w:cs="Noto Serif"/>
        <w:sz w:val="20"/>
        <w:szCs w:val="20"/>
        <w:lang w:val="el-GR" w:eastAsia="el-GR"/>
      </w:rPr>
      <w:t>Κουντουριώτου 41, 1</w:t>
    </w:r>
    <w:r w:rsidR="00B40EE7" w:rsidRPr="00555628">
      <w:rPr>
        <w:rFonts w:ascii="Noto Serif" w:eastAsia="Times New Roman" w:hAnsi="Noto Serif" w:cs="Noto Serif"/>
        <w:sz w:val="20"/>
        <w:szCs w:val="20"/>
        <w:vertAlign w:val="superscript"/>
        <w:lang w:val="el-GR" w:eastAsia="el-GR"/>
      </w:rPr>
      <w:t>ος</w:t>
    </w:r>
    <w:r w:rsidR="00B40EE7" w:rsidRPr="00217274">
      <w:rPr>
        <w:rFonts w:ascii="Noto Serif" w:eastAsia="Times New Roman" w:hAnsi="Noto Serif" w:cs="Noto Serif"/>
        <w:sz w:val="20"/>
        <w:szCs w:val="20"/>
        <w:lang w:val="el-GR" w:eastAsia="el-GR"/>
      </w:rPr>
      <w:t xml:space="preserve"> όροφος</w:t>
    </w:r>
    <w:r w:rsidR="00B40EE7" w:rsidRPr="00217274">
      <w:rPr>
        <w:rFonts w:ascii="Noto Serif" w:eastAsia="Times New Roman" w:hAnsi="Noto Serif" w:cs="Noto Serif"/>
        <w:sz w:val="20"/>
        <w:szCs w:val="20"/>
        <w:lang w:val="x-none" w:eastAsia="el-GR"/>
      </w:rPr>
      <w:t>, 821</w:t>
    </w:r>
    <w:r w:rsidR="00B40EE7" w:rsidRPr="00543224">
      <w:rPr>
        <w:rFonts w:ascii="Noto Serif" w:eastAsia="Times New Roman" w:hAnsi="Noto Serif" w:cs="Noto Serif"/>
        <w:sz w:val="20"/>
        <w:szCs w:val="20"/>
        <w:lang w:val="el-GR" w:eastAsia="el-GR"/>
      </w:rPr>
      <w:t>32</w:t>
    </w:r>
    <w:r w:rsidR="00B40EE7" w:rsidRPr="00217274">
      <w:rPr>
        <w:rFonts w:ascii="Noto Serif" w:eastAsia="Times New Roman" w:hAnsi="Noto Serif" w:cs="Noto Serif"/>
        <w:sz w:val="20"/>
        <w:szCs w:val="20"/>
        <w:lang w:val="x-none" w:eastAsia="el-GR"/>
      </w:rPr>
      <w:t xml:space="preserve"> </w:t>
    </w:r>
    <w:r w:rsidR="00B40EE7" w:rsidRPr="00217274">
      <w:rPr>
        <w:rFonts w:ascii="Noto Serif" w:eastAsia="Times New Roman" w:hAnsi="Noto Serif" w:cs="Noto Serif"/>
        <w:sz w:val="20"/>
        <w:szCs w:val="20"/>
        <w:lang w:val="el-GR" w:eastAsia="el-GR"/>
      </w:rPr>
      <w:t>Χίος</w:t>
    </w:r>
  </w:p>
  <w:p w:rsidR="00B40EE7" w:rsidRPr="00543224" w:rsidRDefault="00B40EE7" w:rsidP="00B40EE7">
    <w:pPr>
      <w:pBdr>
        <w:top w:val="single" w:sz="4" w:space="1" w:color="0000FF"/>
      </w:pBdr>
      <w:tabs>
        <w:tab w:val="center" w:pos="4153"/>
        <w:tab w:val="right" w:pos="8306"/>
      </w:tabs>
      <w:spacing w:after="0" w:line="240" w:lineRule="auto"/>
      <w:jc w:val="center"/>
      <w:rPr>
        <w:rFonts w:ascii="Noto Serif" w:eastAsia="Times New Roman" w:hAnsi="Noto Serif" w:cs="Noto Serif"/>
        <w:sz w:val="20"/>
        <w:szCs w:val="20"/>
        <w:lang w:val="el-GR" w:eastAsia="el-GR"/>
      </w:rPr>
    </w:pPr>
    <w:proofErr w:type="spellStart"/>
    <w:r w:rsidRPr="00217274">
      <w:rPr>
        <w:rFonts w:ascii="Noto Serif" w:eastAsia="Times New Roman" w:hAnsi="Noto Serif" w:cs="Noto Serif"/>
        <w:sz w:val="20"/>
        <w:szCs w:val="20"/>
        <w:lang w:val="el-GR" w:eastAsia="el-GR"/>
      </w:rPr>
      <w:t>Τηλ</w:t>
    </w:r>
    <w:proofErr w:type="spellEnd"/>
    <w:r w:rsidR="00A62F4E" w:rsidRPr="00543224">
      <w:rPr>
        <w:rFonts w:ascii="Noto Serif" w:eastAsia="Times New Roman" w:hAnsi="Noto Serif" w:cs="Noto Serif"/>
        <w:sz w:val="20"/>
        <w:szCs w:val="20"/>
        <w:lang w:val="el-GR" w:eastAsia="el-GR"/>
      </w:rPr>
      <w:t>.: 22710-35400</w:t>
    </w:r>
  </w:p>
  <w:p w:rsidR="00B40EE7" w:rsidRPr="008B26C7" w:rsidRDefault="00B40EE7" w:rsidP="00B40EE7">
    <w:pPr>
      <w:pBdr>
        <w:top w:val="single" w:sz="4" w:space="1" w:color="0000FF"/>
      </w:pBdr>
      <w:tabs>
        <w:tab w:val="center" w:pos="4153"/>
        <w:tab w:val="right" w:pos="8306"/>
      </w:tabs>
      <w:spacing w:after="0" w:line="240" w:lineRule="auto"/>
      <w:jc w:val="center"/>
      <w:rPr>
        <w:rFonts w:ascii="Noto Serif" w:eastAsia="Times New Roman" w:hAnsi="Noto Serif" w:cs="Noto Serif"/>
        <w:color w:val="030C20"/>
        <w:sz w:val="20"/>
        <w:szCs w:val="20"/>
        <w:lang w:eastAsia="el-GR"/>
      </w:rPr>
    </w:pPr>
    <w:r w:rsidRPr="00217274">
      <w:rPr>
        <w:rFonts w:ascii="Noto Serif" w:eastAsia="Times New Roman" w:hAnsi="Noto Serif" w:cs="Noto Serif"/>
        <w:sz w:val="20"/>
        <w:szCs w:val="20"/>
        <w:lang w:eastAsia="el-GR"/>
      </w:rPr>
      <w:t>e</w:t>
    </w:r>
    <w:r w:rsidRPr="00555628">
      <w:rPr>
        <w:rFonts w:ascii="Noto Serif" w:eastAsia="Times New Roman" w:hAnsi="Noto Serif" w:cs="Noto Serif"/>
        <w:sz w:val="20"/>
        <w:szCs w:val="20"/>
        <w:lang w:eastAsia="el-GR"/>
      </w:rPr>
      <w:t>-</w:t>
    </w:r>
    <w:r w:rsidRPr="00217274">
      <w:rPr>
        <w:rFonts w:ascii="Noto Serif" w:eastAsia="Times New Roman" w:hAnsi="Noto Serif" w:cs="Noto Serif"/>
        <w:sz w:val="20"/>
        <w:szCs w:val="20"/>
        <w:lang w:eastAsia="el-GR"/>
      </w:rPr>
      <w:t>mail</w:t>
    </w:r>
    <w:r w:rsidRPr="00555628">
      <w:rPr>
        <w:rFonts w:ascii="Noto Serif" w:eastAsia="Times New Roman" w:hAnsi="Noto Serif" w:cs="Noto Serif"/>
        <w:sz w:val="20"/>
        <w:szCs w:val="20"/>
        <w:lang w:eastAsia="el-GR"/>
      </w:rPr>
      <w:t xml:space="preserve">: </w:t>
    </w:r>
    <w:hyperlink r:id="rId2" w:history="1">
      <w:r w:rsidRPr="008B26C7">
        <w:rPr>
          <w:rStyle w:val="-"/>
          <w:rFonts w:ascii="Noto Serif" w:eastAsia="Times New Roman" w:hAnsi="Noto Serif" w:cs="Noto Serif"/>
          <w:color w:val="030C20"/>
          <w:sz w:val="20"/>
          <w:szCs w:val="20"/>
          <w:lang w:eastAsia="el-GR"/>
        </w:rPr>
        <w:t>fme</w:t>
      </w:r>
      <w:r w:rsidRPr="00555628">
        <w:rPr>
          <w:rStyle w:val="-"/>
          <w:rFonts w:ascii="Noto Serif" w:eastAsia="Times New Roman" w:hAnsi="Noto Serif" w:cs="Noto Serif"/>
          <w:color w:val="030C20"/>
          <w:sz w:val="20"/>
          <w:szCs w:val="20"/>
          <w:lang w:eastAsia="el-GR"/>
        </w:rPr>
        <w:t>@</w:t>
      </w:r>
      <w:r w:rsidRPr="008B26C7">
        <w:rPr>
          <w:rStyle w:val="-"/>
          <w:rFonts w:ascii="Noto Serif" w:eastAsia="Times New Roman" w:hAnsi="Noto Serif" w:cs="Noto Serif"/>
          <w:color w:val="030C20"/>
          <w:sz w:val="20"/>
          <w:szCs w:val="20"/>
          <w:lang w:eastAsia="el-GR"/>
        </w:rPr>
        <w:t>aegean</w:t>
      </w:r>
      <w:r w:rsidRPr="00555628">
        <w:rPr>
          <w:rStyle w:val="-"/>
          <w:rFonts w:ascii="Noto Serif" w:eastAsia="Times New Roman" w:hAnsi="Noto Serif" w:cs="Noto Serif"/>
          <w:color w:val="030C20"/>
          <w:sz w:val="20"/>
          <w:szCs w:val="20"/>
          <w:lang w:eastAsia="el-GR"/>
        </w:rPr>
        <w:t>.</w:t>
      </w:r>
      <w:r w:rsidRPr="008B26C7">
        <w:rPr>
          <w:rStyle w:val="-"/>
          <w:rFonts w:ascii="Noto Serif" w:eastAsia="Times New Roman" w:hAnsi="Noto Serif" w:cs="Noto Serif"/>
          <w:color w:val="030C20"/>
          <w:sz w:val="20"/>
          <w:szCs w:val="20"/>
          <w:lang w:eastAsia="el-GR"/>
        </w:rPr>
        <w:t>gr</w:t>
      </w:r>
    </w:hyperlink>
  </w:p>
  <w:p w:rsidR="00217274" w:rsidRPr="008B26C7" w:rsidRDefault="00E33EE5" w:rsidP="00B40EE7">
    <w:pPr>
      <w:pBdr>
        <w:top w:val="single" w:sz="4" w:space="1" w:color="0000FF"/>
      </w:pBdr>
      <w:tabs>
        <w:tab w:val="center" w:pos="4153"/>
        <w:tab w:val="right" w:pos="8306"/>
      </w:tabs>
      <w:spacing w:after="0" w:line="240" w:lineRule="auto"/>
      <w:jc w:val="center"/>
      <w:rPr>
        <w:rStyle w:val="-"/>
        <w:color w:val="030C20"/>
      </w:rPr>
    </w:pPr>
    <w:hyperlink r:id="rId3" w:history="1">
      <w:r w:rsidR="007014D1" w:rsidRPr="008B26C7">
        <w:rPr>
          <w:rStyle w:val="-"/>
          <w:rFonts w:ascii="Noto Serif" w:eastAsia="Times New Roman" w:hAnsi="Noto Serif" w:cs="Noto Serif"/>
          <w:color w:val="030C20"/>
          <w:sz w:val="20"/>
          <w:szCs w:val="20"/>
          <w:lang w:eastAsia="el-GR"/>
        </w:rPr>
        <w:t>www.fme.aegean.gr</w:t>
      </w:r>
    </w:hyperlink>
  </w:p>
  <w:p w:rsidR="00B40EE7" w:rsidRPr="00555628" w:rsidRDefault="00B40EE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7E8" w:rsidRDefault="009F37E8" w:rsidP="00B40EE7">
      <w:pPr>
        <w:spacing w:after="0" w:line="240" w:lineRule="auto"/>
      </w:pPr>
      <w:r>
        <w:separator/>
      </w:r>
    </w:p>
  </w:footnote>
  <w:footnote w:type="continuationSeparator" w:id="0">
    <w:p w:rsidR="009F37E8" w:rsidRDefault="009F37E8" w:rsidP="00B40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80D4D"/>
    <w:multiLevelType w:val="hybridMultilevel"/>
    <w:tmpl w:val="CE029F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EC23012"/>
    <w:multiLevelType w:val="hybridMultilevel"/>
    <w:tmpl w:val="AA82CF68"/>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2" w15:restartNumberingAfterBreak="0">
    <w:nsid w:val="3F155CAF"/>
    <w:multiLevelType w:val="hybridMultilevel"/>
    <w:tmpl w:val="013A50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36195A"/>
    <w:multiLevelType w:val="multilevel"/>
    <w:tmpl w:val="6C78D808"/>
    <w:lvl w:ilvl="0">
      <w:start w:val="1"/>
      <w:numFmt w:val="decimal"/>
      <w:lvlText w:val="%1."/>
      <w:lvlJc w:val="left"/>
      <w:pPr>
        <w:tabs>
          <w:tab w:val="num" w:pos="570"/>
        </w:tabs>
        <w:ind w:left="570" w:hanging="570"/>
      </w:pPr>
      <w:rPr>
        <w:rFonts w:cs="Arial" w:hint="default"/>
      </w:rPr>
    </w:lvl>
    <w:lvl w:ilvl="1">
      <w:start w:val="5"/>
      <w:numFmt w:val="decimal"/>
      <w:lvlText w:val="%1.%2."/>
      <w:lvlJc w:val="left"/>
      <w:pPr>
        <w:tabs>
          <w:tab w:val="num" w:pos="720"/>
        </w:tabs>
        <w:ind w:left="720" w:hanging="720"/>
      </w:pPr>
      <w:rPr>
        <w:rFonts w:cs="Arial" w:hint="default"/>
      </w:rPr>
    </w:lvl>
    <w:lvl w:ilvl="2">
      <w:start w:val="1"/>
      <w:numFmt w:val="decimal"/>
      <w:lvlText w:val="%1.%2.%3."/>
      <w:lvlJc w:val="left"/>
      <w:pPr>
        <w:tabs>
          <w:tab w:val="num" w:pos="1080"/>
        </w:tabs>
        <w:ind w:left="1080" w:hanging="1080"/>
      </w:pPr>
      <w:rPr>
        <w:rFonts w:cs="Arial" w:hint="default"/>
      </w:rPr>
    </w:lvl>
    <w:lvl w:ilvl="3">
      <w:start w:val="1"/>
      <w:numFmt w:val="decimal"/>
      <w:lvlText w:val="%1.%2.%3.%4."/>
      <w:lvlJc w:val="left"/>
      <w:pPr>
        <w:tabs>
          <w:tab w:val="num" w:pos="1440"/>
        </w:tabs>
        <w:ind w:left="1440" w:hanging="1440"/>
      </w:pPr>
      <w:rPr>
        <w:rFonts w:cs="Arial" w:hint="default"/>
      </w:rPr>
    </w:lvl>
    <w:lvl w:ilvl="4">
      <w:start w:val="1"/>
      <w:numFmt w:val="decimal"/>
      <w:lvlText w:val="%1.%2.%3.%4.%5."/>
      <w:lvlJc w:val="left"/>
      <w:pPr>
        <w:tabs>
          <w:tab w:val="num" w:pos="1440"/>
        </w:tabs>
        <w:ind w:left="1440" w:hanging="1440"/>
      </w:pPr>
      <w:rPr>
        <w:rFonts w:cs="Arial" w:hint="default"/>
      </w:rPr>
    </w:lvl>
    <w:lvl w:ilvl="5">
      <w:start w:val="1"/>
      <w:numFmt w:val="decimal"/>
      <w:lvlText w:val="%1.%2.%3.%4.%5.%6."/>
      <w:lvlJc w:val="left"/>
      <w:pPr>
        <w:tabs>
          <w:tab w:val="num" w:pos="1800"/>
        </w:tabs>
        <w:ind w:left="1800" w:hanging="1800"/>
      </w:pPr>
      <w:rPr>
        <w:rFonts w:cs="Arial" w:hint="default"/>
      </w:rPr>
    </w:lvl>
    <w:lvl w:ilvl="6">
      <w:start w:val="1"/>
      <w:numFmt w:val="decimal"/>
      <w:lvlText w:val="%1.%2.%3.%4.%5.%6.%7."/>
      <w:lvlJc w:val="left"/>
      <w:pPr>
        <w:tabs>
          <w:tab w:val="num" w:pos="2160"/>
        </w:tabs>
        <w:ind w:left="2160" w:hanging="2160"/>
      </w:pPr>
      <w:rPr>
        <w:rFonts w:cs="Arial" w:hint="default"/>
      </w:rPr>
    </w:lvl>
    <w:lvl w:ilvl="7">
      <w:start w:val="1"/>
      <w:numFmt w:val="decimal"/>
      <w:lvlText w:val="%1.%2.%3.%4.%5.%6.%7.%8."/>
      <w:lvlJc w:val="left"/>
      <w:pPr>
        <w:tabs>
          <w:tab w:val="num" w:pos="2520"/>
        </w:tabs>
        <w:ind w:left="2520" w:hanging="2520"/>
      </w:pPr>
      <w:rPr>
        <w:rFonts w:cs="Arial" w:hint="default"/>
      </w:rPr>
    </w:lvl>
    <w:lvl w:ilvl="8">
      <w:start w:val="1"/>
      <w:numFmt w:val="decimal"/>
      <w:lvlText w:val="%1.%2.%3.%4.%5.%6.%7.%8.%9."/>
      <w:lvlJc w:val="left"/>
      <w:pPr>
        <w:tabs>
          <w:tab w:val="num" w:pos="2880"/>
        </w:tabs>
        <w:ind w:left="2880" w:hanging="2880"/>
      </w:pPr>
      <w:rPr>
        <w:rFonts w:cs="Arial" w:hint="default"/>
      </w:rPr>
    </w:lvl>
  </w:abstractNum>
  <w:abstractNum w:abstractNumId="4" w15:restartNumberingAfterBreak="0">
    <w:nsid w:val="41367630"/>
    <w:multiLevelType w:val="hybridMultilevel"/>
    <w:tmpl w:val="DF8A56EE"/>
    <w:lvl w:ilvl="0" w:tplc="04080001">
      <w:start w:val="1"/>
      <w:numFmt w:val="bullet"/>
      <w:lvlText w:val=""/>
      <w:lvlJc w:val="left"/>
      <w:pPr>
        <w:ind w:left="1485" w:hanging="360"/>
      </w:pPr>
      <w:rPr>
        <w:rFonts w:ascii="Symbol" w:hAnsi="Symbol" w:hint="default"/>
      </w:rPr>
    </w:lvl>
    <w:lvl w:ilvl="1" w:tplc="04080003">
      <w:start w:val="1"/>
      <w:numFmt w:val="bullet"/>
      <w:lvlText w:val="o"/>
      <w:lvlJc w:val="left"/>
      <w:pPr>
        <w:ind w:left="2205" w:hanging="360"/>
      </w:pPr>
      <w:rPr>
        <w:rFonts w:ascii="Courier New" w:hAnsi="Courier New" w:cs="Courier New" w:hint="default"/>
      </w:rPr>
    </w:lvl>
    <w:lvl w:ilvl="2" w:tplc="04080005">
      <w:start w:val="1"/>
      <w:numFmt w:val="bullet"/>
      <w:lvlText w:val=""/>
      <w:lvlJc w:val="left"/>
      <w:pPr>
        <w:ind w:left="2925" w:hanging="360"/>
      </w:pPr>
      <w:rPr>
        <w:rFonts w:ascii="Wingdings" w:hAnsi="Wingdings" w:hint="default"/>
      </w:rPr>
    </w:lvl>
    <w:lvl w:ilvl="3" w:tplc="04080001">
      <w:start w:val="1"/>
      <w:numFmt w:val="bullet"/>
      <w:lvlText w:val=""/>
      <w:lvlJc w:val="left"/>
      <w:pPr>
        <w:ind w:left="3645" w:hanging="360"/>
      </w:pPr>
      <w:rPr>
        <w:rFonts w:ascii="Symbol" w:hAnsi="Symbol" w:hint="default"/>
      </w:rPr>
    </w:lvl>
    <w:lvl w:ilvl="4" w:tplc="04080003">
      <w:start w:val="1"/>
      <w:numFmt w:val="bullet"/>
      <w:lvlText w:val="o"/>
      <w:lvlJc w:val="left"/>
      <w:pPr>
        <w:ind w:left="4365" w:hanging="360"/>
      </w:pPr>
      <w:rPr>
        <w:rFonts w:ascii="Courier New" w:hAnsi="Courier New" w:cs="Courier New" w:hint="default"/>
      </w:rPr>
    </w:lvl>
    <w:lvl w:ilvl="5" w:tplc="04080005">
      <w:start w:val="1"/>
      <w:numFmt w:val="bullet"/>
      <w:lvlText w:val=""/>
      <w:lvlJc w:val="left"/>
      <w:pPr>
        <w:ind w:left="5085" w:hanging="360"/>
      </w:pPr>
      <w:rPr>
        <w:rFonts w:ascii="Wingdings" w:hAnsi="Wingdings" w:hint="default"/>
      </w:rPr>
    </w:lvl>
    <w:lvl w:ilvl="6" w:tplc="04080001">
      <w:start w:val="1"/>
      <w:numFmt w:val="bullet"/>
      <w:lvlText w:val=""/>
      <w:lvlJc w:val="left"/>
      <w:pPr>
        <w:ind w:left="5805" w:hanging="360"/>
      </w:pPr>
      <w:rPr>
        <w:rFonts w:ascii="Symbol" w:hAnsi="Symbol" w:hint="default"/>
      </w:rPr>
    </w:lvl>
    <w:lvl w:ilvl="7" w:tplc="04080003">
      <w:start w:val="1"/>
      <w:numFmt w:val="bullet"/>
      <w:lvlText w:val="o"/>
      <w:lvlJc w:val="left"/>
      <w:pPr>
        <w:ind w:left="6525" w:hanging="360"/>
      </w:pPr>
      <w:rPr>
        <w:rFonts w:ascii="Courier New" w:hAnsi="Courier New" w:cs="Courier New" w:hint="default"/>
      </w:rPr>
    </w:lvl>
    <w:lvl w:ilvl="8" w:tplc="04080005">
      <w:start w:val="1"/>
      <w:numFmt w:val="bullet"/>
      <w:lvlText w:val=""/>
      <w:lvlJc w:val="left"/>
      <w:pPr>
        <w:ind w:left="7245" w:hanging="360"/>
      </w:pPr>
      <w:rPr>
        <w:rFonts w:ascii="Wingdings" w:hAnsi="Wingdings" w:hint="default"/>
      </w:rPr>
    </w:lvl>
  </w:abstractNum>
  <w:abstractNum w:abstractNumId="5" w15:restartNumberingAfterBreak="0">
    <w:nsid w:val="537D24D3"/>
    <w:multiLevelType w:val="hybridMultilevel"/>
    <w:tmpl w:val="D11CD5C2"/>
    <w:lvl w:ilvl="0" w:tplc="04080001">
      <w:start w:val="1"/>
      <w:numFmt w:val="bullet"/>
      <w:lvlText w:val=""/>
      <w:lvlJc w:val="left"/>
      <w:pPr>
        <w:ind w:left="1485" w:hanging="360"/>
      </w:pPr>
      <w:rPr>
        <w:rFonts w:ascii="Symbol" w:hAnsi="Symbol" w:hint="default"/>
      </w:rPr>
    </w:lvl>
    <w:lvl w:ilvl="1" w:tplc="04080003">
      <w:start w:val="1"/>
      <w:numFmt w:val="bullet"/>
      <w:lvlText w:val="o"/>
      <w:lvlJc w:val="left"/>
      <w:pPr>
        <w:ind w:left="2205" w:hanging="360"/>
      </w:pPr>
      <w:rPr>
        <w:rFonts w:ascii="Courier New" w:hAnsi="Courier New" w:cs="Courier New" w:hint="default"/>
      </w:rPr>
    </w:lvl>
    <w:lvl w:ilvl="2" w:tplc="04080005">
      <w:start w:val="1"/>
      <w:numFmt w:val="bullet"/>
      <w:lvlText w:val=""/>
      <w:lvlJc w:val="left"/>
      <w:pPr>
        <w:ind w:left="2925" w:hanging="360"/>
      </w:pPr>
      <w:rPr>
        <w:rFonts w:ascii="Wingdings" w:hAnsi="Wingdings" w:hint="default"/>
      </w:rPr>
    </w:lvl>
    <w:lvl w:ilvl="3" w:tplc="04080001">
      <w:start w:val="1"/>
      <w:numFmt w:val="bullet"/>
      <w:lvlText w:val=""/>
      <w:lvlJc w:val="left"/>
      <w:pPr>
        <w:ind w:left="3645" w:hanging="360"/>
      </w:pPr>
      <w:rPr>
        <w:rFonts w:ascii="Symbol" w:hAnsi="Symbol" w:hint="default"/>
      </w:rPr>
    </w:lvl>
    <w:lvl w:ilvl="4" w:tplc="04080003">
      <w:start w:val="1"/>
      <w:numFmt w:val="bullet"/>
      <w:lvlText w:val="o"/>
      <w:lvlJc w:val="left"/>
      <w:pPr>
        <w:ind w:left="4365" w:hanging="360"/>
      </w:pPr>
      <w:rPr>
        <w:rFonts w:ascii="Courier New" w:hAnsi="Courier New" w:cs="Courier New" w:hint="default"/>
      </w:rPr>
    </w:lvl>
    <w:lvl w:ilvl="5" w:tplc="04080005">
      <w:start w:val="1"/>
      <w:numFmt w:val="bullet"/>
      <w:lvlText w:val=""/>
      <w:lvlJc w:val="left"/>
      <w:pPr>
        <w:ind w:left="5085" w:hanging="360"/>
      </w:pPr>
      <w:rPr>
        <w:rFonts w:ascii="Wingdings" w:hAnsi="Wingdings" w:hint="default"/>
      </w:rPr>
    </w:lvl>
    <w:lvl w:ilvl="6" w:tplc="04080001">
      <w:start w:val="1"/>
      <w:numFmt w:val="bullet"/>
      <w:lvlText w:val=""/>
      <w:lvlJc w:val="left"/>
      <w:pPr>
        <w:ind w:left="5805" w:hanging="360"/>
      </w:pPr>
      <w:rPr>
        <w:rFonts w:ascii="Symbol" w:hAnsi="Symbol" w:hint="default"/>
      </w:rPr>
    </w:lvl>
    <w:lvl w:ilvl="7" w:tplc="04080003">
      <w:start w:val="1"/>
      <w:numFmt w:val="bullet"/>
      <w:lvlText w:val="o"/>
      <w:lvlJc w:val="left"/>
      <w:pPr>
        <w:ind w:left="6525" w:hanging="360"/>
      </w:pPr>
      <w:rPr>
        <w:rFonts w:ascii="Courier New" w:hAnsi="Courier New" w:cs="Courier New" w:hint="default"/>
      </w:rPr>
    </w:lvl>
    <w:lvl w:ilvl="8" w:tplc="04080005">
      <w:start w:val="1"/>
      <w:numFmt w:val="bullet"/>
      <w:lvlText w:val=""/>
      <w:lvlJc w:val="left"/>
      <w:pPr>
        <w:ind w:left="7245" w:hanging="360"/>
      </w:pPr>
      <w:rPr>
        <w:rFonts w:ascii="Wingdings" w:hAnsi="Wingdings" w:hint="default"/>
      </w:rPr>
    </w:lvl>
  </w:abstractNum>
  <w:abstractNum w:abstractNumId="6" w15:restartNumberingAfterBreak="0">
    <w:nsid w:val="76375C93"/>
    <w:multiLevelType w:val="hybridMultilevel"/>
    <w:tmpl w:val="43046BC2"/>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3"/>
  </w:num>
  <w:num w:numId="2">
    <w:abstractNumId w:val="2"/>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E46"/>
    <w:rsid w:val="0000033B"/>
    <w:rsid w:val="0000210F"/>
    <w:rsid w:val="00217274"/>
    <w:rsid w:val="002F2E46"/>
    <w:rsid w:val="004D6D24"/>
    <w:rsid w:val="004E1AF5"/>
    <w:rsid w:val="00543224"/>
    <w:rsid w:val="00555628"/>
    <w:rsid w:val="006935CE"/>
    <w:rsid w:val="007014D1"/>
    <w:rsid w:val="00797C3C"/>
    <w:rsid w:val="008B26C7"/>
    <w:rsid w:val="00970EE1"/>
    <w:rsid w:val="00974ACE"/>
    <w:rsid w:val="0098739B"/>
    <w:rsid w:val="009C0A33"/>
    <w:rsid w:val="009D5478"/>
    <w:rsid w:val="009F37E8"/>
    <w:rsid w:val="00A62F4E"/>
    <w:rsid w:val="00AE5947"/>
    <w:rsid w:val="00B40EE7"/>
    <w:rsid w:val="00B63ED4"/>
    <w:rsid w:val="00B82BDA"/>
    <w:rsid w:val="00BC0207"/>
    <w:rsid w:val="00C27823"/>
    <w:rsid w:val="00E0390B"/>
    <w:rsid w:val="00E33EE5"/>
    <w:rsid w:val="00EA7D19"/>
    <w:rsid w:val="00FD1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E0C2D6"/>
  <w15:chartTrackingRefBased/>
  <w15:docId w15:val="{41C53A18-9761-4266-82FD-2B7DCAC5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0EE7"/>
    <w:pPr>
      <w:tabs>
        <w:tab w:val="center" w:pos="4680"/>
        <w:tab w:val="right" w:pos="9360"/>
      </w:tabs>
      <w:spacing w:after="0" w:line="240" w:lineRule="auto"/>
    </w:pPr>
  </w:style>
  <w:style w:type="character" w:customStyle="1" w:styleId="Char">
    <w:name w:val="Κεφαλίδα Char"/>
    <w:basedOn w:val="a0"/>
    <w:link w:val="a3"/>
    <w:uiPriority w:val="99"/>
    <w:rsid w:val="00B40EE7"/>
  </w:style>
  <w:style w:type="paragraph" w:styleId="a4">
    <w:name w:val="footer"/>
    <w:basedOn w:val="a"/>
    <w:link w:val="Char0"/>
    <w:uiPriority w:val="99"/>
    <w:unhideWhenUsed/>
    <w:rsid w:val="00B40EE7"/>
    <w:pPr>
      <w:tabs>
        <w:tab w:val="center" w:pos="4680"/>
        <w:tab w:val="right" w:pos="9360"/>
      </w:tabs>
      <w:spacing w:after="0" w:line="240" w:lineRule="auto"/>
    </w:pPr>
  </w:style>
  <w:style w:type="character" w:customStyle="1" w:styleId="Char0">
    <w:name w:val="Υποσέλιδο Char"/>
    <w:basedOn w:val="a0"/>
    <w:link w:val="a4"/>
    <w:uiPriority w:val="99"/>
    <w:rsid w:val="00B40EE7"/>
  </w:style>
  <w:style w:type="character" w:styleId="-">
    <w:name w:val="Hyperlink"/>
    <w:basedOn w:val="a0"/>
    <w:uiPriority w:val="99"/>
    <w:unhideWhenUsed/>
    <w:rsid w:val="00B40EE7"/>
    <w:rPr>
      <w:color w:val="0563C1" w:themeColor="hyperlink"/>
      <w:u w:val="single"/>
    </w:rPr>
  </w:style>
  <w:style w:type="character" w:styleId="-0">
    <w:name w:val="FollowedHyperlink"/>
    <w:basedOn w:val="a0"/>
    <w:uiPriority w:val="99"/>
    <w:semiHidden/>
    <w:unhideWhenUsed/>
    <w:rsid w:val="00217274"/>
    <w:rPr>
      <w:color w:val="954F72" w:themeColor="followedHyperlink"/>
      <w:u w:val="single"/>
    </w:rPr>
  </w:style>
  <w:style w:type="character" w:customStyle="1" w:styleId="fontstyle01">
    <w:name w:val="fontstyle01"/>
    <w:basedOn w:val="a0"/>
    <w:rsid w:val="00E0390B"/>
    <w:rPr>
      <w:rFonts w:ascii="PalatinoLinotype-Roman" w:hAnsi="PalatinoLinotype-Roman" w:hint="default"/>
      <w:b w:val="0"/>
      <w:bCs w:val="0"/>
      <w:i w:val="0"/>
      <w:iCs w:val="0"/>
      <w:color w:val="000000"/>
      <w:sz w:val="20"/>
      <w:szCs w:val="20"/>
    </w:rPr>
  </w:style>
  <w:style w:type="paragraph" w:styleId="a5">
    <w:name w:val="List Paragraph"/>
    <w:basedOn w:val="a"/>
    <w:uiPriority w:val="34"/>
    <w:qFormat/>
    <w:rsid w:val="00C27823"/>
    <w:pPr>
      <w:ind w:left="720"/>
      <w:contextualSpacing/>
    </w:pPr>
  </w:style>
  <w:style w:type="paragraph" w:customStyle="1" w:styleId="Default">
    <w:name w:val="Default"/>
    <w:rsid w:val="00AE5947"/>
    <w:pPr>
      <w:autoSpaceDE w:val="0"/>
      <w:autoSpaceDN w:val="0"/>
      <w:adjustRightInd w:val="0"/>
      <w:spacing w:after="0" w:line="240" w:lineRule="auto"/>
    </w:pPr>
    <w:rPr>
      <w:rFonts w:ascii="Times New Roman" w:eastAsia="Times New Roman" w:hAnsi="Times New Roman" w:cs="Times New Roman"/>
      <w:color w:val="000000"/>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47819">
      <w:bodyDiv w:val="1"/>
      <w:marLeft w:val="0"/>
      <w:marRight w:val="0"/>
      <w:marTop w:val="0"/>
      <w:marBottom w:val="0"/>
      <w:divBdr>
        <w:top w:val="none" w:sz="0" w:space="0" w:color="auto"/>
        <w:left w:val="none" w:sz="0" w:space="0" w:color="auto"/>
        <w:bottom w:val="none" w:sz="0" w:space="0" w:color="auto"/>
        <w:right w:val="none" w:sz="0" w:space="0" w:color="auto"/>
      </w:divBdr>
    </w:div>
    <w:div w:id="68251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od_gram_foit@chios@aegean.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fme.aegean.gr" TargetMode="External"/><Relationship Id="rId2" Type="http://schemas.openxmlformats.org/officeDocument/2006/relationships/hyperlink" Target="mailto:fme@aegean.gr" TargetMode="External"/><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557</Words>
  <Characters>3008</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Frezoulis John</dc:creator>
  <cp:keywords/>
  <dc:description/>
  <cp:lastModifiedBy>Marsellou Sofia</cp:lastModifiedBy>
  <cp:revision>3</cp:revision>
  <dcterms:created xsi:type="dcterms:W3CDTF">2021-10-04T10:55:00Z</dcterms:created>
  <dcterms:modified xsi:type="dcterms:W3CDTF">2021-10-04T10:56:00Z</dcterms:modified>
</cp:coreProperties>
</file>